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DC1A0" w14:textId="77777777" w:rsidR="006F3777" w:rsidRDefault="008916EE">
      <w:pPr>
        <w:ind w:left="2611" w:right="2753"/>
        <w:jc w:val="center"/>
        <w:rPr>
          <w:b/>
          <w:sz w:val="24"/>
        </w:rPr>
      </w:pPr>
      <w:r>
        <w:rPr>
          <w:b/>
          <w:sz w:val="24"/>
        </w:rPr>
        <w:t>КАРТКА ЗАХОДУ</w:t>
      </w:r>
    </w:p>
    <w:p w14:paraId="219DC1A1" w14:textId="77777777" w:rsidR="006F3777" w:rsidRDefault="008916EE">
      <w:pPr>
        <w:jc w:val="center"/>
        <w:rPr>
          <w:b/>
          <w:bCs/>
          <w:sz w:val="28"/>
          <w:szCs w:val="28"/>
        </w:rPr>
      </w:pPr>
      <w:r>
        <w:rPr>
          <w:b/>
          <w:sz w:val="24"/>
        </w:rPr>
        <w:t>БПР працівників сфери охорони здоров’я</w:t>
      </w:r>
    </w:p>
    <w:p w14:paraId="219DC1A3" w14:textId="77777777" w:rsidR="006F3777" w:rsidRDefault="006F3777">
      <w:pPr>
        <w:pStyle w:val="a4"/>
        <w:spacing w:before="11"/>
        <w:rPr>
          <w:b/>
          <w:sz w:val="15"/>
        </w:rPr>
      </w:pPr>
    </w:p>
    <w:tbl>
      <w:tblPr>
        <w:tblStyle w:val="TableNormal"/>
        <w:tblW w:w="1003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6010"/>
      </w:tblGrid>
      <w:tr w:rsidR="008916EE" w14:paraId="219DC1A6" w14:textId="77777777" w:rsidTr="008916EE">
        <w:trPr>
          <w:cantSplit/>
          <w:trHeight w:val="788"/>
        </w:trPr>
        <w:tc>
          <w:tcPr>
            <w:tcW w:w="4025" w:type="dxa"/>
          </w:tcPr>
          <w:p w14:paraId="219DC1A4" w14:textId="77777777" w:rsidR="008916EE" w:rsidRDefault="008916EE" w:rsidP="008916EE">
            <w:pPr>
              <w:pStyle w:val="TableParagraph"/>
              <w:rPr>
                <w:sz w:val="24"/>
              </w:rPr>
            </w:pPr>
            <w:r>
              <w:rPr>
                <w:sz w:val="21"/>
              </w:rPr>
              <w:t>1. Назва заходу БПР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C1A5" w14:textId="78DE6E90" w:rsidR="008916EE" w:rsidRPr="008916EE" w:rsidRDefault="008916EE" w:rsidP="008916EE">
            <w:pPr>
              <w:pStyle w:val="TableParagraph"/>
              <w:ind w:leftChars="48" w:left="106"/>
              <w:rPr>
                <w:b/>
                <w:bCs/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«</w:t>
            </w:r>
            <w:r w:rsidR="00293A8B" w:rsidRPr="00293A8B">
              <w:rPr>
                <w:rFonts w:eastAsia="SimSun"/>
                <w:b/>
                <w:bCs/>
                <w:color w:val="000000"/>
                <w:sz w:val="24"/>
                <w:szCs w:val="24"/>
              </w:rPr>
              <w:t>Вдосконалення знань щодо  методики  визначення чутливості мікроорганізмів до антибактеріальних препаратів згідно EUCAST  та системи внутрішнього контролю якості в практичну діяльність мікробіологічних лабораторій</w:t>
            </w:r>
            <w:r w:rsidR="00293A8B" w:rsidRPr="00293A8B">
              <w:rPr>
                <w:b/>
                <w:bCs/>
                <w:color w:val="000000"/>
                <w:sz w:val="24"/>
                <w:szCs w:val="24"/>
              </w:rPr>
              <w:t>».</w:t>
            </w:r>
          </w:p>
        </w:tc>
      </w:tr>
      <w:tr w:rsidR="008916EE" w:rsidRPr="008916EE" w14:paraId="219DC1A9" w14:textId="77777777" w:rsidTr="008916EE">
        <w:trPr>
          <w:cantSplit/>
          <w:trHeight w:val="1112"/>
        </w:trPr>
        <w:tc>
          <w:tcPr>
            <w:tcW w:w="4025" w:type="dxa"/>
          </w:tcPr>
          <w:p w14:paraId="219DC1A7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2. 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6010" w:type="dxa"/>
          </w:tcPr>
          <w:p w14:paraId="219DC1A8" w14:textId="77777777" w:rsidR="008916EE" w:rsidRPr="008916EE" w:rsidRDefault="008916EE" w:rsidP="008916EE">
            <w:pPr>
              <w:pStyle w:val="TableParagraph"/>
              <w:ind w:leftChars="100" w:left="227" w:right="119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Державна установа «Хмельницький обласний центр контролю та профілактики </w:t>
            </w:r>
            <w:proofErr w:type="spellStart"/>
            <w:r w:rsidRPr="008916EE">
              <w:rPr>
                <w:sz w:val="24"/>
                <w:szCs w:val="24"/>
              </w:rPr>
              <w:t>хвороб</w:t>
            </w:r>
            <w:proofErr w:type="spellEnd"/>
            <w:r w:rsidRPr="008916EE">
              <w:rPr>
                <w:sz w:val="24"/>
                <w:szCs w:val="24"/>
              </w:rPr>
              <w:t xml:space="preserve"> МОЗ України»</w:t>
            </w:r>
          </w:p>
        </w:tc>
      </w:tr>
      <w:tr w:rsidR="008916EE" w:rsidRPr="008916EE" w14:paraId="219DC1AC" w14:textId="77777777" w:rsidTr="008916EE">
        <w:trPr>
          <w:cantSplit/>
          <w:trHeight w:val="538"/>
        </w:trPr>
        <w:tc>
          <w:tcPr>
            <w:tcW w:w="4025" w:type="dxa"/>
          </w:tcPr>
          <w:p w14:paraId="219DC1AA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3. Співорганізатори заходу</w:t>
            </w:r>
          </w:p>
        </w:tc>
        <w:tc>
          <w:tcPr>
            <w:tcW w:w="6010" w:type="dxa"/>
          </w:tcPr>
          <w:p w14:paraId="219DC1AB" w14:textId="77777777" w:rsidR="008916EE" w:rsidRPr="008916EE" w:rsidRDefault="008916EE" w:rsidP="008916EE">
            <w:pPr>
              <w:pStyle w:val="TableParagraph"/>
              <w:ind w:leftChars="100" w:left="227" w:right="2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-</w:t>
            </w:r>
          </w:p>
        </w:tc>
      </w:tr>
      <w:tr w:rsidR="008916EE" w:rsidRPr="008916EE" w14:paraId="219DC1AF" w14:textId="77777777" w:rsidTr="008916EE">
        <w:trPr>
          <w:cantSplit/>
          <w:trHeight w:val="1050"/>
        </w:trPr>
        <w:tc>
          <w:tcPr>
            <w:tcW w:w="4025" w:type="dxa"/>
          </w:tcPr>
          <w:p w14:paraId="219DC1AD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4. Цільова аудиторія (відповідно до Номенклатури лікарських спеціальностей)</w:t>
            </w:r>
          </w:p>
        </w:tc>
        <w:tc>
          <w:tcPr>
            <w:tcW w:w="6010" w:type="dxa"/>
          </w:tcPr>
          <w:p w14:paraId="70E7EA1E" w14:textId="6576E689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Лікарські спеціальності медико-лабораторного профілю</w:t>
            </w:r>
            <w:r w:rsidRPr="008916EE">
              <w:rPr>
                <w:sz w:val="24"/>
                <w:szCs w:val="24"/>
              </w:rPr>
              <w:t xml:space="preserve">: Бактеріологія, </w:t>
            </w:r>
          </w:p>
          <w:p w14:paraId="4B229C88" w14:textId="77777777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Інші лікарські спеціальності</w:t>
            </w:r>
            <w:r w:rsidRPr="008916EE">
              <w:rPr>
                <w:sz w:val="24"/>
                <w:szCs w:val="24"/>
              </w:rPr>
              <w:t>: Організація і управління охороною здоров’я</w:t>
            </w:r>
          </w:p>
          <w:p w14:paraId="0FB31CB6" w14:textId="1D77027E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  <w:r w:rsidRPr="008916EE">
              <w:rPr>
                <w:b/>
                <w:bCs/>
                <w:sz w:val="24"/>
                <w:szCs w:val="24"/>
              </w:rPr>
              <w:t>Спеціальності професіоналів медико-лабораторного профілю:</w:t>
            </w:r>
            <w:r w:rsidRPr="008916EE">
              <w:rPr>
                <w:sz w:val="24"/>
                <w:szCs w:val="24"/>
              </w:rPr>
              <w:t xml:space="preserve"> Бактеріологія</w:t>
            </w:r>
          </w:p>
          <w:p w14:paraId="219DC1AE" w14:textId="77777777" w:rsidR="008916EE" w:rsidRPr="008916EE" w:rsidRDefault="008916EE" w:rsidP="008916EE">
            <w:pPr>
              <w:pStyle w:val="TableParagraph"/>
              <w:ind w:leftChars="100" w:left="227" w:right="566" w:hanging="7"/>
              <w:rPr>
                <w:sz w:val="24"/>
                <w:szCs w:val="24"/>
              </w:rPr>
            </w:pPr>
          </w:p>
        </w:tc>
      </w:tr>
      <w:tr w:rsidR="008916EE" w:rsidRPr="008916EE" w14:paraId="219DC1B2" w14:textId="77777777" w:rsidTr="008916EE">
        <w:trPr>
          <w:cantSplit/>
          <w:trHeight w:val="524"/>
        </w:trPr>
        <w:tc>
          <w:tcPr>
            <w:tcW w:w="4025" w:type="dxa"/>
          </w:tcPr>
          <w:p w14:paraId="219DC1B0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5. Вид заходу БПР</w:t>
            </w:r>
          </w:p>
        </w:tc>
        <w:tc>
          <w:tcPr>
            <w:tcW w:w="6010" w:type="dxa"/>
          </w:tcPr>
          <w:p w14:paraId="219DC1B1" w14:textId="01C5EC24" w:rsidR="008916EE" w:rsidRPr="008916EE" w:rsidRDefault="008916EE" w:rsidP="008916EE">
            <w:pPr>
              <w:pStyle w:val="TableParagraph"/>
              <w:ind w:leftChars="100" w:left="227" w:right="2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Фахова лабораторна школа </w:t>
            </w:r>
          </w:p>
        </w:tc>
      </w:tr>
      <w:tr w:rsidR="008916EE" w:rsidRPr="008916EE" w14:paraId="219DC1B5" w14:textId="77777777" w:rsidTr="008916EE">
        <w:trPr>
          <w:cantSplit/>
          <w:trHeight w:val="550"/>
        </w:trPr>
        <w:tc>
          <w:tcPr>
            <w:tcW w:w="4025" w:type="dxa"/>
          </w:tcPr>
          <w:p w14:paraId="219DC1B3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6. Запланована кількість учасників</w:t>
            </w:r>
          </w:p>
        </w:tc>
        <w:tc>
          <w:tcPr>
            <w:tcW w:w="6010" w:type="dxa"/>
          </w:tcPr>
          <w:p w14:paraId="219DC1B4" w14:textId="27669EBE" w:rsidR="008916EE" w:rsidRPr="008916EE" w:rsidRDefault="008916EE" w:rsidP="008916EE">
            <w:pPr>
              <w:pStyle w:val="TableParagraph"/>
              <w:ind w:leftChars="48" w:left="106" w:right="2"/>
              <w:rPr>
                <w:sz w:val="24"/>
                <w:szCs w:val="24"/>
              </w:rPr>
            </w:pPr>
            <w:r w:rsidRPr="008134F1">
              <w:rPr>
                <w:sz w:val="24"/>
                <w:szCs w:val="24"/>
              </w:rPr>
              <w:t xml:space="preserve">  15 учасників</w:t>
            </w:r>
            <w:r w:rsidRPr="008916EE">
              <w:rPr>
                <w:sz w:val="24"/>
                <w:szCs w:val="24"/>
              </w:rPr>
              <w:t xml:space="preserve"> </w:t>
            </w:r>
          </w:p>
        </w:tc>
      </w:tr>
      <w:tr w:rsidR="008916EE" w:rsidRPr="008916EE" w14:paraId="219DC1B8" w14:textId="77777777" w:rsidTr="008916EE">
        <w:trPr>
          <w:cantSplit/>
          <w:trHeight w:val="1967"/>
        </w:trPr>
        <w:tc>
          <w:tcPr>
            <w:tcW w:w="4025" w:type="dxa"/>
          </w:tcPr>
          <w:p w14:paraId="219DC1B6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7. Мета навчання</w:t>
            </w:r>
          </w:p>
        </w:tc>
        <w:tc>
          <w:tcPr>
            <w:tcW w:w="6010" w:type="dxa"/>
          </w:tcPr>
          <w:p w14:paraId="4DFDC0B5" w14:textId="77777777" w:rsidR="008916EE" w:rsidRPr="008916EE" w:rsidRDefault="008916EE" w:rsidP="008916EE">
            <w:pPr>
              <w:pStyle w:val="TableParagraph"/>
              <w:ind w:leftChars="100" w:left="227" w:right="113" w:hanging="7"/>
              <w:rPr>
                <w:sz w:val="24"/>
                <w:szCs w:val="24"/>
              </w:rPr>
            </w:pPr>
            <w:r w:rsidRPr="008916EE">
              <w:rPr>
                <w:color w:val="000000"/>
                <w:sz w:val="24"/>
                <w:szCs w:val="24"/>
              </w:rPr>
              <w:t>В</w:t>
            </w:r>
            <w:r w:rsidRPr="008916EE">
              <w:rPr>
                <w:rFonts w:eastAsia="SimSun"/>
                <w:sz w:val="24"/>
                <w:szCs w:val="24"/>
              </w:rPr>
              <w:t xml:space="preserve">досконалення практичних </w:t>
            </w:r>
            <w:proofErr w:type="spellStart"/>
            <w:r w:rsidRPr="008916EE">
              <w:rPr>
                <w:rFonts w:eastAsia="SimSun"/>
                <w:sz w:val="24"/>
                <w:szCs w:val="24"/>
              </w:rPr>
              <w:t>компетентностей</w:t>
            </w:r>
            <w:proofErr w:type="spellEnd"/>
            <w:r w:rsidRPr="008916EE">
              <w:rPr>
                <w:rFonts w:eastAsia="SimSun"/>
                <w:sz w:val="24"/>
                <w:szCs w:val="24"/>
              </w:rPr>
              <w:t xml:space="preserve"> та освоєння алгоритмів стандартизованого визначення чутливості мікроорганізмів до антимікробних препаратів за критеріями EUCAST, а також набуття навичок побудови та аудиту системи внутрішнього контролю якості в мікробіологічній практиці</w:t>
            </w:r>
            <w:r w:rsidRPr="008916EE">
              <w:rPr>
                <w:sz w:val="24"/>
                <w:szCs w:val="24"/>
              </w:rPr>
              <w:t>.</w:t>
            </w:r>
          </w:p>
          <w:p w14:paraId="219DC1B7" w14:textId="55D2287D" w:rsidR="008916EE" w:rsidRPr="008916EE" w:rsidRDefault="008916EE" w:rsidP="008916EE">
            <w:pPr>
              <w:pStyle w:val="TableParagraph"/>
              <w:ind w:leftChars="100" w:left="227" w:right="113" w:hanging="7"/>
              <w:rPr>
                <w:sz w:val="24"/>
                <w:szCs w:val="24"/>
              </w:rPr>
            </w:pPr>
            <w:r w:rsidRPr="008916EE">
              <w:rPr>
                <w:color w:val="000000"/>
                <w:sz w:val="24"/>
                <w:szCs w:val="24"/>
              </w:rPr>
              <w:t>Набуття практичних знань щодо визначення механізмів резистентності мікроорганізмів</w:t>
            </w:r>
          </w:p>
        </w:tc>
      </w:tr>
      <w:tr w:rsidR="008916EE" w:rsidRPr="008916EE" w14:paraId="219DC1BB" w14:textId="77777777" w:rsidTr="008916EE">
        <w:trPr>
          <w:cantSplit/>
          <w:trHeight w:val="416"/>
        </w:trPr>
        <w:tc>
          <w:tcPr>
            <w:tcW w:w="4025" w:type="dxa"/>
          </w:tcPr>
          <w:p w14:paraId="219DC1B9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8. Метод / методи навчання</w:t>
            </w:r>
          </w:p>
        </w:tc>
        <w:tc>
          <w:tcPr>
            <w:tcW w:w="6010" w:type="dxa"/>
          </w:tcPr>
          <w:p w14:paraId="219DC1BA" w14:textId="41B30574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Інтерактивні лекції, презентації, професійні </w:t>
            </w:r>
            <w:proofErr w:type="spellStart"/>
            <w:r w:rsidRPr="008916EE">
              <w:rPr>
                <w:sz w:val="24"/>
                <w:szCs w:val="24"/>
              </w:rPr>
              <w:t>дискусії,аналіз</w:t>
            </w:r>
            <w:proofErr w:type="spellEnd"/>
            <w:r w:rsidRPr="008916EE">
              <w:rPr>
                <w:sz w:val="24"/>
                <w:szCs w:val="24"/>
              </w:rPr>
              <w:t xml:space="preserve"> практичних кейсів, відпрацювання практичних навичок постановки чутливості до антибіотиків, визначення механізмів резистентності </w:t>
            </w:r>
          </w:p>
        </w:tc>
      </w:tr>
      <w:tr w:rsidR="008916EE" w:rsidRPr="008916EE" w14:paraId="219DC1BE" w14:textId="77777777" w:rsidTr="008916EE">
        <w:trPr>
          <w:cantSplit/>
          <w:trHeight w:val="584"/>
        </w:trPr>
        <w:tc>
          <w:tcPr>
            <w:tcW w:w="4025" w:type="dxa"/>
          </w:tcPr>
          <w:p w14:paraId="219DC1BC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9. Кількість балів БПР</w:t>
            </w:r>
          </w:p>
        </w:tc>
        <w:tc>
          <w:tcPr>
            <w:tcW w:w="6010" w:type="dxa"/>
          </w:tcPr>
          <w:p w14:paraId="219DC1BD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  <w:highlight w:val="yellow"/>
              </w:rPr>
              <w:t>Х</w:t>
            </w:r>
          </w:p>
        </w:tc>
      </w:tr>
      <w:tr w:rsidR="008916EE" w:rsidRPr="008916EE" w14:paraId="219DC1C1" w14:textId="77777777" w:rsidTr="008916EE">
        <w:trPr>
          <w:cantSplit/>
          <w:trHeight w:val="498"/>
        </w:trPr>
        <w:tc>
          <w:tcPr>
            <w:tcW w:w="4025" w:type="dxa"/>
          </w:tcPr>
          <w:p w14:paraId="219DC1BF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10. Дата заходу БПР</w:t>
            </w:r>
          </w:p>
        </w:tc>
        <w:tc>
          <w:tcPr>
            <w:tcW w:w="6010" w:type="dxa"/>
          </w:tcPr>
          <w:p w14:paraId="219DC1C0" w14:textId="4CB27714" w:rsidR="008916EE" w:rsidRPr="008916EE" w:rsidRDefault="008916EE" w:rsidP="008916EE">
            <w:pPr>
              <w:pStyle w:val="TableParagraph"/>
              <w:ind w:leftChars="100" w:left="227" w:right="2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  грудня  2026 р.</w:t>
            </w:r>
          </w:p>
        </w:tc>
      </w:tr>
      <w:tr w:rsidR="008916EE" w:rsidRPr="008916EE" w14:paraId="219DC1C5" w14:textId="77777777" w:rsidTr="008916EE">
        <w:trPr>
          <w:cantSplit/>
          <w:trHeight w:val="959"/>
        </w:trPr>
        <w:tc>
          <w:tcPr>
            <w:tcW w:w="4025" w:type="dxa"/>
          </w:tcPr>
          <w:p w14:paraId="219DC1C2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11. Місце проведення заходу БПР (повна адреса)</w:t>
            </w:r>
          </w:p>
        </w:tc>
        <w:tc>
          <w:tcPr>
            <w:tcW w:w="6010" w:type="dxa"/>
          </w:tcPr>
          <w:p w14:paraId="219DC1C4" w14:textId="34131FBC" w:rsidR="008916EE" w:rsidRPr="008916EE" w:rsidRDefault="008916EE" w:rsidP="008916EE">
            <w:pPr>
              <w:widowControl/>
              <w:autoSpaceDE/>
              <w:autoSpaceDN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м. Хмельницький , вул. Свободи, 4а(бактеріологічна лабораторія)</w:t>
            </w:r>
          </w:p>
        </w:tc>
      </w:tr>
      <w:tr w:rsidR="008916EE" w:rsidRPr="008916EE" w14:paraId="219DC1CC" w14:textId="77777777" w:rsidTr="008916EE">
        <w:trPr>
          <w:cantSplit/>
          <w:trHeight w:val="1222"/>
        </w:trPr>
        <w:tc>
          <w:tcPr>
            <w:tcW w:w="4025" w:type="dxa"/>
          </w:tcPr>
          <w:p w14:paraId="219DC1C6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12. Прізвище, ім’я та по батькові лектора/тренера</w:t>
            </w:r>
          </w:p>
        </w:tc>
        <w:tc>
          <w:tcPr>
            <w:tcW w:w="6010" w:type="dxa"/>
          </w:tcPr>
          <w:p w14:paraId="6F859CB4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1. </w:t>
            </w:r>
            <w:proofErr w:type="spellStart"/>
            <w:r w:rsidRPr="008916EE">
              <w:rPr>
                <w:sz w:val="24"/>
                <w:szCs w:val="24"/>
              </w:rPr>
              <w:t>Бех</w:t>
            </w:r>
            <w:proofErr w:type="spellEnd"/>
            <w:r w:rsidRPr="008916EE">
              <w:rPr>
                <w:sz w:val="24"/>
                <w:szCs w:val="24"/>
              </w:rPr>
              <w:t xml:space="preserve"> Вікторія </w:t>
            </w:r>
          </w:p>
          <w:p w14:paraId="63AFF5E2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2. Тютюнник Ірина</w:t>
            </w:r>
          </w:p>
          <w:p w14:paraId="101E8F74" w14:textId="7CCFB254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3. Головня  Ольга </w:t>
            </w:r>
          </w:p>
          <w:p w14:paraId="23746241" w14:textId="10098354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4.Мота Тетяна </w:t>
            </w:r>
          </w:p>
          <w:p w14:paraId="219DC1CB" w14:textId="46F93315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 </w:t>
            </w:r>
          </w:p>
        </w:tc>
      </w:tr>
      <w:tr w:rsidR="008916EE" w:rsidRPr="008916EE" w14:paraId="219DC1CF" w14:textId="77777777" w:rsidTr="008916EE">
        <w:trPr>
          <w:cantSplit/>
          <w:trHeight w:val="580"/>
        </w:trPr>
        <w:tc>
          <w:tcPr>
            <w:tcW w:w="4025" w:type="dxa"/>
          </w:tcPr>
          <w:p w14:paraId="219DC1CD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13. Резюме лектора/тренера</w:t>
            </w:r>
          </w:p>
        </w:tc>
        <w:tc>
          <w:tcPr>
            <w:tcW w:w="6010" w:type="dxa"/>
          </w:tcPr>
          <w:p w14:paraId="219DC1CE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Додається</w:t>
            </w:r>
          </w:p>
        </w:tc>
      </w:tr>
      <w:tr w:rsidR="008916EE" w:rsidRPr="008916EE" w14:paraId="219DC1D2" w14:textId="77777777" w:rsidTr="008916EE">
        <w:trPr>
          <w:cantSplit/>
          <w:trHeight w:val="556"/>
        </w:trPr>
        <w:tc>
          <w:tcPr>
            <w:tcW w:w="4025" w:type="dxa"/>
          </w:tcPr>
          <w:p w14:paraId="219DC1D0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14. Програма заходу БПР</w:t>
            </w:r>
          </w:p>
        </w:tc>
        <w:tc>
          <w:tcPr>
            <w:tcW w:w="6010" w:type="dxa"/>
          </w:tcPr>
          <w:p w14:paraId="219DC1D1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Додається</w:t>
            </w:r>
          </w:p>
        </w:tc>
      </w:tr>
      <w:tr w:rsidR="008916EE" w:rsidRPr="008916EE" w14:paraId="219DC1D5" w14:textId="77777777" w:rsidTr="008916EE">
        <w:trPr>
          <w:cantSplit/>
          <w:trHeight w:val="1036"/>
        </w:trPr>
        <w:tc>
          <w:tcPr>
            <w:tcW w:w="4025" w:type="dxa"/>
          </w:tcPr>
          <w:p w14:paraId="219DC1D3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lastRenderedPageBreak/>
              <w:t>15. 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6010" w:type="dxa"/>
          </w:tcPr>
          <w:p w14:paraId="219DC1D4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-</w:t>
            </w:r>
          </w:p>
        </w:tc>
      </w:tr>
      <w:tr w:rsidR="008916EE" w:rsidRPr="008916EE" w14:paraId="219DC1D8" w14:textId="77777777" w:rsidTr="008916EE">
        <w:trPr>
          <w:cantSplit/>
          <w:trHeight w:val="2664"/>
        </w:trPr>
        <w:tc>
          <w:tcPr>
            <w:tcW w:w="4025" w:type="dxa"/>
          </w:tcPr>
          <w:p w14:paraId="219DC1D6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16. Технічна підтримка (так/ні?). У разі,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6010" w:type="dxa"/>
          </w:tcPr>
          <w:p w14:paraId="219DC1D7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Ні</w:t>
            </w:r>
          </w:p>
        </w:tc>
      </w:tr>
      <w:tr w:rsidR="008916EE" w:rsidRPr="008916EE" w14:paraId="219DC1DB" w14:textId="77777777" w:rsidTr="008916EE">
        <w:trPr>
          <w:cantSplit/>
          <w:trHeight w:val="564"/>
        </w:trPr>
        <w:tc>
          <w:tcPr>
            <w:tcW w:w="4025" w:type="dxa"/>
          </w:tcPr>
          <w:p w14:paraId="219DC1D9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17. Методи оцінювання набутих знань</w:t>
            </w:r>
          </w:p>
        </w:tc>
        <w:tc>
          <w:tcPr>
            <w:tcW w:w="6010" w:type="dxa"/>
          </w:tcPr>
          <w:p w14:paraId="219DC1DA" w14:textId="469451F2" w:rsidR="008916EE" w:rsidRPr="008916EE" w:rsidRDefault="008916EE" w:rsidP="008916EE">
            <w:pPr>
              <w:pStyle w:val="TableParagraph"/>
              <w:ind w:leftChars="96" w:left="211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 xml:space="preserve"> Пост-тестування. Сертифікат отримують учасники, які успішно пройдуть пост-тестування з результатом не нижче 7</w:t>
            </w:r>
            <w:r w:rsidR="00293A8B">
              <w:rPr>
                <w:sz w:val="24"/>
                <w:szCs w:val="24"/>
              </w:rPr>
              <w:t>5</w:t>
            </w:r>
            <w:r w:rsidRPr="008916EE">
              <w:rPr>
                <w:sz w:val="24"/>
                <w:szCs w:val="24"/>
              </w:rPr>
              <w:t>%.</w:t>
            </w:r>
          </w:p>
          <w:p w14:paraId="5B17D6CD" w14:textId="77777777" w:rsidR="008916EE" w:rsidRPr="008916EE" w:rsidRDefault="008916EE" w:rsidP="008916EE">
            <w:pPr>
              <w:pStyle w:val="TableParagraph"/>
              <w:ind w:leftChars="96" w:left="211"/>
              <w:rPr>
                <w:sz w:val="24"/>
                <w:szCs w:val="24"/>
              </w:rPr>
            </w:pPr>
          </w:p>
        </w:tc>
      </w:tr>
      <w:tr w:rsidR="008916EE" w:rsidRPr="008916EE" w14:paraId="219DC1DE" w14:textId="77777777" w:rsidTr="008916EE">
        <w:trPr>
          <w:cantSplit/>
          <w:trHeight w:val="734"/>
        </w:trPr>
        <w:tc>
          <w:tcPr>
            <w:tcW w:w="4025" w:type="dxa"/>
          </w:tcPr>
          <w:p w14:paraId="219DC1DC" w14:textId="77777777" w:rsidR="008916EE" w:rsidRPr="008916EE" w:rsidRDefault="008916EE" w:rsidP="008916EE">
            <w:pPr>
              <w:pStyle w:val="TableParagraph"/>
              <w:rPr>
                <w:sz w:val="24"/>
                <w:szCs w:val="24"/>
              </w:rPr>
            </w:pPr>
            <w:r w:rsidRPr="008916EE">
              <w:rPr>
                <w:sz w:val="24"/>
                <w:szCs w:val="24"/>
              </w:rPr>
              <w:t>18. Код заходу БПР (Реєстраційний номер заходу БПР вноситься після присвоєння Адміністратором)</w:t>
            </w:r>
          </w:p>
        </w:tc>
        <w:tc>
          <w:tcPr>
            <w:tcW w:w="6010" w:type="dxa"/>
          </w:tcPr>
          <w:p w14:paraId="219DC1DD" w14:textId="77777777" w:rsidR="008916EE" w:rsidRPr="008916EE" w:rsidRDefault="008916EE" w:rsidP="008916EE">
            <w:pPr>
              <w:pStyle w:val="TableParagraph"/>
              <w:ind w:leftChars="100" w:left="227" w:hanging="7"/>
              <w:rPr>
                <w:sz w:val="24"/>
                <w:szCs w:val="24"/>
              </w:rPr>
            </w:pPr>
          </w:p>
        </w:tc>
      </w:tr>
    </w:tbl>
    <w:p w14:paraId="219DC1DF" w14:textId="77777777" w:rsidR="006F3777" w:rsidRPr="008916EE" w:rsidRDefault="006F3777">
      <w:pPr>
        <w:rPr>
          <w:sz w:val="24"/>
          <w:szCs w:val="24"/>
        </w:rPr>
      </w:pPr>
    </w:p>
    <w:sectPr w:rsidR="006F3777" w:rsidRPr="008916EE">
      <w:pgSz w:w="11910" w:h="16840"/>
      <w:pgMar w:top="1180" w:right="850" w:bottom="280" w:left="99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1045"/>
    <w:rsid w:val="00062678"/>
    <w:rsid w:val="000700D8"/>
    <w:rsid w:val="00084AFF"/>
    <w:rsid w:val="000916FD"/>
    <w:rsid w:val="000A6BFA"/>
    <w:rsid w:val="000D2867"/>
    <w:rsid w:val="000E670B"/>
    <w:rsid w:val="00113E68"/>
    <w:rsid w:val="00156E0E"/>
    <w:rsid w:val="001571B9"/>
    <w:rsid w:val="001721E1"/>
    <w:rsid w:val="001947E4"/>
    <w:rsid w:val="001D30BF"/>
    <w:rsid w:val="001E1DDB"/>
    <w:rsid w:val="00285666"/>
    <w:rsid w:val="00293A8B"/>
    <w:rsid w:val="002A33DB"/>
    <w:rsid w:val="002A7298"/>
    <w:rsid w:val="002D18EB"/>
    <w:rsid w:val="002F4831"/>
    <w:rsid w:val="002F6429"/>
    <w:rsid w:val="00300833"/>
    <w:rsid w:val="00343DB1"/>
    <w:rsid w:val="0035736B"/>
    <w:rsid w:val="00362A91"/>
    <w:rsid w:val="0036493F"/>
    <w:rsid w:val="00367A84"/>
    <w:rsid w:val="003B631E"/>
    <w:rsid w:val="003D175F"/>
    <w:rsid w:val="00407B04"/>
    <w:rsid w:val="00426E6D"/>
    <w:rsid w:val="00450673"/>
    <w:rsid w:val="00454D89"/>
    <w:rsid w:val="004B0D31"/>
    <w:rsid w:val="00511194"/>
    <w:rsid w:val="00511B87"/>
    <w:rsid w:val="00527A54"/>
    <w:rsid w:val="00574015"/>
    <w:rsid w:val="0058755B"/>
    <w:rsid w:val="005A7501"/>
    <w:rsid w:val="005E60EE"/>
    <w:rsid w:val="005E74A1"/>
    <w:rsid w:val="00650F30"/>
    <w:rsid w:val="00663792"/>
    <w:rsid w:val="0068299B"/>
    <w:rsid w:val="00695E38"/>
    <w:rsid w:val="006D22DD"/>
    <w:rsid w:val="006E6471"/>
    <w:rsid w:val="006F022A"/>
    <w:rsid w:val="006F28D0"/>
    <w:rsid w:val="006F3777"/>
    <w:rsid w:val="0073489C"/>
    <w:rsid w:val="00742277"/>
    <w:rsid w:val="00784D5E"/>
    <w:rsid w:val="007C0F3F"/>
    <w:rsid w:val="008120C3"/>
    <w:rsid w:val="008134F1"/>
    <w:rsid w:val="00834F19"/>
    <w:rsid w:val="00885854"/>
    <w:rsid w:val="008916EE"/>
    <w:rsid w:val="0089553C"/>
    <w:rsid w:val="008A537E"/>
    <w:rsid w:val="00915C44"/>
    <w:rsid w:val="0094149D"/>
    <w:rsid w:val="00993DD8"/>
    <w:rsid w:val="00A17033"/>
    <w:rsid w:val="00A80DA5"/>
    <w:rsid w:val="00B47A7E"/>
    <w:rsid w:val="00BB7157"/>
    <w:rsid w:val="00BC19A3"/>
    <w:rsid w:val="00BD1045"/>
    <w:rsid w:val="00C4083A"/>
    <w:rsid w:val="00D1382E"/>
    <w:rsid w:val="00D15D09"/>
    <w:rsid w:val="00D22315"/>
    <w:rsid w:val="00D47643"/>
    <w:rsid w:val="00D574A0"/>
    <w:rsid w:val="00D801D3"/>
    <w:rsid w:val="00DA6C3B"/>
    <w:rsid w:val="00DB2EF7"/>
    <w:rsid w:val="00DB5651"/>
    <w:rsid w:val="00E01035"/>
    <w:rsid w:val="00E66F7D"/>
    <w:rsid w:val="00E76209"/>
    <w:rsid w:val="00EB09A2"/>
    <w:rsid w:val="00EF1093"/>
    <w:rsid w:val="00F006F9"/>
    <w:rsid w:val="00F139F9"/>
    <w:rsid w:val="00F26B55"/>
    <w:rsid w:val="00F32800"/>
    <w:rsid w:val="00F573DD"/>
    <w:rsid w:val="00FB1D55"/>
    <w:rsid w:val="00FD7766"/>
    <w:rsid w:val="00FF0160"/>
    <w:rsid w:val="07440082"/>
    <w:rsid w:val="1B865037"/>
    <w:rsid w:val="1DDD2F8D"/>
    <w:rsid w:val="26AF3DF6"/>
    <w:rsid w:val="2DB82AA7"/>
    <w:rsid w:val="330E51E8"/>
    <w:rsid w:val="398A1063"/>
    <w:rsid w:val="4738399E"/>
    <w:rsid w:val="4B2D05DE"/>
    <w:rsid w:val="4B91167A"/>
    <w:rsid w:val="4C324EC2"/>
    <w:rsid w:val="4E4C31E6"/>
    <w:rsid w:val="59855BAE"/>
    <w:rsid w:val="5B715E3C"/>
    <w:rsid w:val="5E922A1A"/>
    <w:rsid w:val="62B6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81771"/>
  <w15:docId w15:val="{BE8C641E-2363-4695-A756-34739930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ody Text"/>
    <w:basedOn w:val="a"/>
    <w:uiPriority w:val="1"/>
    <w:qFormat/>
  </w:style>
  <w:style w:type="paragraph" w:styleId="a5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313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˜  30 G5@2=O 2025@..docx</dc:title>
  <dc:creator>Anna</dc:creator>
  <cp:lastModifiedBy>Oleh</cp:lastModifiedBy>
  <cp:revision>54</cp:revision>
  <cp:lastPrinted>2025-07-01T06:01:00Z</cp:lastPrinted>
  <dcterms:created xsi:type="dcterms:W3CDTF">2025-06-18T07:26:00Z</dcterms:created>
  <dcterms:modified xsi:type="dcterms:W3CDTF">2026-10-30T07:19:00Z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LastSaved">
    <vt:filetime>2025-06-18T00:00:00Z</vt:filetime>
  </property>
  <property fmtid="{D5CDD505-2E9C-101B-9397-08002B2CF9AE}" pid="4" name="Producer">
    <vt:lpwstr>Microsoft: Print To PDF</vt:lpwstr>
  </property>
  <property fmtid="{D5CDD505-2E9C-101B-9397-08002B2CF9AE}" pid="5" name="KSOProductBuildVer">
    <vt:lpwstr>1049-12.1.0.28485</vt:lpwstr>
  </property>
  <property fmtid="{D5CDD505-2E9C-101B-9397-08002B2CF9AE}" pid="6" name="ICV">
    <vt:lpwstr>531AF94AC77942219F47D3024DF8F915_12</vt:lpwstr>
  </property>
  <property fmtid="{D5CDD505-2E9C-101B-9397-08002B2CF9AE}" pid="7" name="KSOTemplateDocerSaveRecord">
    <vt:lpwstr>eyJoZGlkIjoiNWZjMDQ3NmRjNDllYTIyZGI0ZTA1MWEzOWZjYjE5MTIiLCJ1c2VySWQiOiIyOTAzNzcwMjY1MzI1In0=</vt:lpwstr>
  </property>
</Properties>
</file>