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6B90F" w14:textId="77777777" w:rsidR="00EB66CA" w:rsidRPr="00645AC9" w:rsidRDefault="00EB66CA" w:rsidP="00EB66CA">
      <w:pPr>
        <w:jc w:val="center"/>
        <w:rPr>
          <w:b/>
          <w:bCs/>
          <w:sz w:val="24"/>
          <w:szCs w:val="24"/>
        </w:rPr>
      </w:pPr>
      <w:r w:rsidRPr="00645AC9">
        <w:rPr>
          <w:b/>
          <w:bCs/>
          <w:sz w:val="24"/>
          <w:szCs w:val="24"/>
        </w:rPr>
        <w:t>КАРТКА ЗАХОДУ</w:t>
      </w:r>
    </w:p>
    <w:p w14:paraId="29D358FD" w14:textId="47BC5ACA" w:rsidR="00EB66CA" w:rsidRPr="00645AC9" w:rsidRDefault="004B1191" w:rsidP="00EB66CA">
      <w:pPr>
        <w:jc w:val="center"/>
        <w:rPr>
          <w:b/>
          <w:bCs/>
          <w:sz w:val="24"/>
          <w:szCs w:val="24"/>
        </w:rPr>
      </w:pPr>
      <w:r w:rsidRPr="00645AC9">
        <w:rPr>
          <w:b/>
          <w:bCs/>
          <w:sz w:val="24"/>
          <w:szCs w:val="24"/>
        </w:rPr>
        <w:t xml:space="preserve">БПР </w:t>
      </w:r>
      <w:r w:rsidR="00EB66CA" w:rsidRPr="00645AC9">
        <w:rPr>
          <w:b/>
          <w:bCs/>
          <w:sz w:val="24"/>
          <w:szCs w:val="24"/>
        </w:rPr>
        <w:t>МЕДИЧНИХ</w:t>
      </w:r>
      <w:r w:rsidR="00EB66CA" w:rsidRPr="00645AC9">
        <w:rPr>
          <w:b/>
          <w:bCs/>
          <w:spacing w:val="1"/>
          <w:sz w:val="24"/>
          <w:szCs w:val="24"/>
        </w:rPr>
        <w:t xml:space="preserve"> </w:t>
      </w:r>
      <w:r w:rsidR="00EB66CA" w:rsidRPr="00645AC9">
        <w:rPr>
          <w:b/>
          <w:bCs/>
          <w:sz w:val="24"/>
          <w:szCs w:val="24"/>
        </w:rPr>
        <w:t>ТА</w:t>
      </w:r>
      <w:r w:rsidR="00EB66CA" w:rsidRPr="00645AC9">
        <w:rPr>
          <w:b/>
          <w:bCs/>
          <w:spacing w:val="1"/>
          <w:sz w:val="24"/>
          <w:szCs w:val="24"/>
        </w:rPr>
        <w:t xml:space="preserve"> </w:t>
      </w:r>
      <w:r w:rsidR="00EB66CA" w:rsidRPr="00645AC9">
        <w:rPr>
          <w:b/>
          <w:bCs/>
          <w:sz w:val="24"/>
          <w:szCs w:val="24"/>
        </w:rPr>
        <w:t>ФАРМАЦЕВТИЧНИХ</w:t>
      </w:r>
      <w:r w:rsidR="00EB66CA" w:rsidRPr="00645AC9">
        <w:rPr>
          <w:b/>
          <w:bCs/>
          <w:spacing w:val="1"/>
          <w:sz w:val="24"/>
          <w:szCs w:val="24"/>
        </w:rPr>
        <w:t xml:space="preserve"> </w:t>
      </w:r>
      <w:r w:rsidR="00EB66CA" w:rsidRPr="00645AC9">
        <w:rPr>
          <w:b/>
          <w:bCs/>
          <w:sz w:val="24"/>
          <w:szCs w:val="24"/>
        </w:rPr>
        <w:t>ПРАЦІВНИКІВ</w:t>
      </w:r>
    </w:p>
    <w:p w14:paraId="1A8FB700" w14:textId="77777777" w:rsidR="00670F2A" w:rsidRPr="00645AC9" w:rsidRDefault="00670F2A" w:rsidP="00EB66CA">
      <w:pPr>
        <w:jc w:val="center"/>
        <w:rPr>
          <w:b/>
          <w:bCs/>
          <w:sz w:val="24"/>
          <w:szCs w:val="24"/>
        </w:rPr>
      </w:pPr>
    </w:p>
    <w:tbl>
      <w:tblPr>
        <w:tblStyle w:val="a8"/>
        <w:tblW w:w="9634" w:type="dxa"/>
        <w:tblLook w:val="04A0" w:firstRow="1" w:lastRow="0" w:firstColumn="1" w:lastColumn="0" w:noHBand="0" w:noVBand="1"/>
      </w:tblPr>
      <w:tblGrid>
        <w:gridCol w:w="3257"/>
        <w:gridCol w:w="6377"/>
      </w:tblGrid>
      <w:tr w:rsidR="001C2431" w:rsidRPr="00645AC9" w14:paraId="7D261BFB" w14:textId="77777777" w:rsidTr="009F3B91">
        <w:trPr>
          <w:trHeight w:val="300"/>
        </w:trPr>
        <w:tc>
          <w:tcPr>
            <w:tcW w:w="3256" w:type="dxa"/>
          </w:tcPr>
          <w:p w14:paraId="0027BE2A" w14:textId="2D345D6A" w:rsidR="001C2431" w:rsidRPr="00645AC9" w:rsidRDefault="001C2431" w:rsidP="009F3B91">
            <w:pPr>
              <w:pStyle w:val="a5"/>
              <w:numPr>
                <w:ilvl w:val="0"/>
                <w:numId w:val="2"/>
              </w:numPr>
              <w:ind w:left="306" w:hanging="306"/>
              <w:rPr>
                <w:sz w:val="24"/>
                <w:szCs w:val="24"/>
              </w:rPr>
            </w:pPr>
            <w:r w:rsidRPr="00645AC9">
              <w:rPr>
                <w:sz w:val="24"/>
                <w:szCs w:val="24"/>
              </w:rPr>
              <w:t>Назва заходу БПР</w:t>
            </w:r>
          </w:p>
        </w:tc>
        <w:tc>
          <w:tcPr>
            <w:tcW w:w="6378" w:type="dxa"/>
          </w:tcPr>
          <w:p w14:paraId="0FB7117A" w14:textId="393C7CBE" w:rsidR="001C2431" w:rsidRPr="00645AC9" w:rsidRDefault="00D23298" w:rsidP="009A7795">
            <w:pPr>
              <w:rPr>
                <w:color w:val="000000" w:themeColor="text1"/>
                <w:sz w:val="24"/>
                <w:szCs w:val="24"/>
              </w:rPr>
            </w:pPr>
            <w:r w:rsidRPr="00D23298">
              <w:rPr>
                <w:color w:val="000000" w:themeColor="text1"/>
                <w:sz w:val="24"/>
                <w:szCs w:val="24"/>
              </w:rPr>
              <w:t>«Як адвокатувати питання здоров’я у громаді?»</w:t>
            </w:r>
          </w:p>
        </w:tc>
      </w:tr>
      <w:tr w:rsidR="001C2431" w:rsidRPr="00645AC9" w14:paraId="0B2C3C2E" w14:textId="77777777" w:rsidTr="009F3B91">
        <w:trPr>
          <w:trHeight w:val="300"/>
        </w:trPr>
        <w:tc>
          <w:tcPr>
            <w:tcW w:w="3256" w:type="dxa"/>
          </w:tcPr>
          <w:p w14:paraId="4250265E" w14:textId="10F2E43D" w:rsidR="001C2431" w:rsidRPr="00645AC9" w:rsidRDefault="001C2431" w:rsidP="009F3B91">
            <w:pPr>
              <w:pStyle w:val="a5"/>
              <w:numPr>
                <w:ilvl w:val="0"/>
                <w:numId w:val="2"/>
              </w:numPr>
              <w:ind w:left="306" w:hanging="306"/>
              <w:rPr>
                <w:sz w:val="24"/>
                <w:szCs w:val="24"/>
              </w:rPr>
            </w:pPr>
            <w:r w:rsidRPr="00645AC9">
              <w:rPr>
                <w:sz w:val="24"/>
                <w:szCs w:val="24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378" w:type="dxa"/>
          </w:tcPr>
          <w:p w14:paraId="17DCC2DC" w14:textId="01E8F470" w:rsidR="001C2431" w:rsidRPr="00645AC9" w:rsidRDefault="009A7795" w:rsidP="009A7795">
            <w:pPr>
              <w:rPr>
                <w:color w:val="000000" w:themeColor="text1"/>
                <w:sz w:val="24"/>
                <w:szCs w:val="24"/>
              </w:rPr>
            </w:pPr>
            <w:r w:rsidRPr="00645AC9">
              <w:rPr>
                <w:color w:val="000000" w:themeColor="text1"/>
                <w:sz w:val="24"/>
                <w:szCs w:val="24"/>
              </w:rPr>
              <w:t xml:space="preserve">Державна установа «Хмельницький обласний центр контролю та профілактики </w:t>
            </w:r>
            <w:proofErr w:type="spellStart"/>
            <w:r w:rsidRPr="00645AC9">
              <w:rPr>
                <w:color w:val="000000" w:themeColor="text1"/>
                <w:sz w:val="24"/>
                <w:szCs w:val="24"/>
              </w:rPr>
              <w:t>хвороб</w:t>
            </w:r>
            <w:proofErr w:type="spellEnd"/>
            <w:r w:rsidRPr="00645AC9">
              <w:rPr>
                <w:color w:val="000000" w:themeColor="text1"/>
                <w:sz w:val="24"/>
                <w:szCs w:val="24"/>
              </w:rPr>
              <w:t xml:space="preserve"> МОЗ України»</w:t>
            </w:r>
          </w:p>
        </w:tc>
      </w:tr>
      <w:tr w:rsidR="1E35246A" w:rsidRPr="00645AC9" w14:paraId="286C5A0E" w14:textId="77777777" w:rsidTr="009F3B91">
        <w:trPr>
          <w:trHeight w:val="300"/>
        </w:trPr>
        <w:tc>
          <w:tcPr>
            <w:tcW w:w="3256" w:type="dxa"/>
          </w:tcPr>
          <w:p w14:paraId="1BF81420" w14:textId="1DB47EDE" w:rsidR="0E511EE6" w:rsidRPr="00645AC9" w:rsidRDefault="0E511EE6" w:rsidP="009F3B91">
            <w:pPr>
              <w:pStyle w:val="a5"/>
              <w:numPr>
                <w:ilvl w:val="0"/>
                <w:numId w:val="2"/>
              </w:numPr>
              <w:ind w:left="306" w:hanging="306"/>
              <w:rPr>
                <w:sz w:val="24"/>
                <w:szCs w:val="24"/>
              </w:rPr>
            </w:pPr>
            <w:r w:rsidRPr="00645AC9">
              <w:rPr>
                <w:sz w:val="24"/>
                <w:szCs w:val="24"/>
              </w:rPr>
              <w:t>Мета заходу</w:t>
            </w:r>
          </w:p>
        </w:tc>
        <w:tc>
          <w:tcPr>
            <w:tcW w:w="6378" w:type="dxa"/>
          </w:tcPr>
          <w:p w14:paraId="67651A46" w14:textId="3E95594E" w:rsidR="1E35246A" w:rsidRPr="00645AC9" w:rsidRDefault="00D23298" w:rsidP="00D2329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сформувати вміння визначати </w:t>
            </w:r>
            <w:proofErr w:type="spellStart"/>
            <w:r w:rsidRPr="00D23298">
              <w:rPr>
                <w:color w:val="000000" w:themeColor="text1"/>
                <w:sz w:val="24"/>
                <w:szCs w:val="24"/>
              </w:rPr>
              <w:t>адвокаційні</w:t>
            </w:r>
            <w:proofErr w:type="spellEnd"/>
            <w:r w:rsidRPr="00D23298">
              <w:rPr>
                <w:color w:val="000000" w:themeColor="text1"/>
                <w:sz w:val="24"/>
                <w:szCs w:val="24"/>
              </w:rPr>
              <w:t xml:space="preserve"> цілі, розробляти карту </w:t>
            </w:r>
            <w:proofErr w:type="spellStart"/>
            <w:r w:rsidRPr="00D23298">
              <w:rPr>
                <w:color w:val="000000" w:themeColor="text1"/>
                <w:sz w:val="24"/>
                <w:szCs w:val="24"/>
              </w:rPr>
              <w:t>стейкхолдерів</w:t>
            </w:r>
            <w:proofErr w:type="spellEnd"/>
            <w:r w:rsidRPr="00D23298">
              <w:rPr>
                <w:color w:val="000000" w:themeColor="text1"/>
                <w:sz w:val="24"/>
                <w:szCs w:val="24"/>
              </w:rPr>
              <w:t xml:space="preserve"> і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23298">
              <w:rPr>
                <w:color w:val="000000" w:themeColor="text1"/>
                <w:sz w:val="24"/>
                <w:szCs w:val="24"/>
              </w:rPr>
              <w:t>план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23298">
              <w:rPr>
                <w:color w:val="000000" w:themeColor="text1"/>
                <w:sz w:val="24"/>
                <w:szCs w:val="24"/>
              </w:rPr>
              <w:t>адвокаційних</w:t>
            </w:r>
            <w:proofErr w:type="spellEnd"/>
            <w:r w:rsidRPr="00D2329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23298">
              <w:rPr>
                <w:color w:val="000000" w:themeColor="text1"/>
                <w:sz w:val="24"/>
                <w:szCs w:val="24"/>
              </w:rPr>
              <w:t>втручань</w:t>
            </w:r>
            <w:proofErr w:type="spellEnd"/>
            <w:r w:rsidRPr="00D23298">
              <w:rPr>
                <w:color w:val="000000" w:themeColor="text1"/>
                <w:sz w:val="24"/>
                <w:szCs w:val="24"/>
              </w:rPr>
              <w:t xml:space="preserve"> для профілактики та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23298">
              <w:rPr>
                <w:color w:val="000000" w:themeColor="text1"/>
                <w:sz w:val="24"/>
                <w:szCs w:val="24"/>
              </w:rPr>
              <w:t>контролю НІЗ на рівні гро</w:t>
            </w:r>
            <w:r w:rsidR="00781D07">
              <w:rPr>
                <w:color w:val="000000" w:themeColor="text1"/>
                <w:sz w:val="24"/>
                <w:szCs w:val="24"/>
              </w:rPr>
              <w:t xml:space="preserve">мад, </w:t>
            </w:r>
            <w:r w:rsidR="00781D07" w:rsidRPr="00781D07">
              <w:rPr>
                <w:color w:val="000000" w:themeColor="text1"/>
                <w:sz w:val="24"/>
                <w:szCs w:val="24"/>
              </w:rPr>
              <w:t>використовуючи інструменти локальної демократії та механізми стратегічної, системної комунікації для впливу на ухвалення рішень місцевою владою.</w:t>
            </w:r>
          </w:p>
        </w:tc>
      </w:tr>
      <w:tr w:rsidR="00CE1075" w:rsidRPr="00645AC9" w14:paraId="0F30D340" w14:textId="77777777" w:rsidTr="009F3B91">
        <w:tc>
          <w:tcPr>
            <w:tcW w:w="3256" w:type="dxa"/>
          </w:tcPr>
          <w:p w14:paraId="4DE8B709" w14:textId="3A764D35" w:rsidR="00CE1075" w:rsidRPr="00645AC9" w:rsidRDefault="00FF1711" w:rsidP="009F3B91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645AC9">
              <w:rPr>
                <w:sz w:val="24"/>
                <w:szCs w:val="24"/>
              </w:rPr>
              <w:t>Вид освітнього заходу</w:t>
            </w:r>
          </w:p>
        </w:tc>
        <w:tc>
          <w:tcPr>
            <w:tcW w:w="6378" w:type="dxa"/>
          </w:tcPr>
          <w:p w14:paraId="73C2B1ED" w14:textId="4E9228B9" w:rsidR="00D448F4" w:rsidRPr="00645AC9" w:rsidRDefault="00613BEB" w:rsidP="00704615">
            <w:pPr>
              <w:pStyle w:val="a5"/>
              <w:tabs>
                <w:tab w:val="left" w:pos="316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645AC9">
              <w:rPr>
                <w:sz w:val="24"/>
                <w:szCs w:val="24"/>
              </w:rPr>
              <w:t>Т</w:t>
            </w:r>
            <w:r w:rsidR="009A7795" w:rsidRPr="00645AC9">
              <w:rPr>
                <w:sz w:val="24"/>
                <w:szCs w:val="24"/>
              </w:rPr>
              <w:t>ренінг</w:t>
            </w:r>
          </w:p>
        </w:tc>
      </w:tr>
      <w:tr w:rsidR="00D755EE" w:rsidRPr="00645AC9" w14:paraId="1C99F365" w14:textId="77777777" w:rsidTr="009F3B91">
        <w:tc>
          <w:tcPr>
            <w:tcW w:w="3256" w:type="dxa"/>
          </w:tcPr>
          <w:p w14:paraId="43EF79C2" w14:textId="5304C08B" w:rsidR="00D755EE" w:rsidRPr="00645AC9" w:rsidRDefault="00D755EE" w:rsidP="009F3B91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</w:rPr>
            </w:pPr>
            <w:r w:rsidRPr="00645AC9">
              <w:rPr>
                <w:rStyle w:val="m7eme"/>
                <w:color w:val="202124"/>
                <w:sz w:val="24"/>
                <w:szCs w:val="24"/>
                <w:shd w:val="clear" w:color="auto" w:fill="FFFFFF"/>
              </w:rPr>
              <w:t>Формат заходу</w:t>
            </w:r>
          </w:p>
        </w:tc>
        <w:tc>
          <w:tcPr>
            <w:tcW w:w="6378" w:type="dxa"/>
          </w:tcPr>
          <w:p w14:paraId="551EE091" w14:textId="712B95D4" w:rsidR="00856E43" w:rsidRPr="00645AC9" w:rsidRDefault="00E97CBB" w:rsidP="00E97CBB">
            <w:pPr>
              <w:tabs>
                <w:tab w:val="left" w:pos="316"/>
              </w:tabs>
              <w:rPr>
                <w:sz w:val="24"/>
                <w:szCs w:val="24"/>
              </w:rPr>
            </w:pPr>
            <w:r w:rsidRPr="00645AC9">
              <w:rPr>
                <w:sz w:val="24"/>
                <w:szCs w:val="24"/>
              </w:rPr>
              <w:t>особиста участь працівника сфери охорони здоров’я в освітній події у місці її проведення</w:t>
            </w:r>
          </w:p>
        </w:tc>
      </w:tr>
      <w:tr w:rsidR="008905B2" w:rsidRPr="00645AC9" w14:paraId="24444282" w14:textId="77777777" w:rsidTr="009F3B91">
        <w:tc>
          <w:tcPr>
            <w:tcW w:w="3256" w:type="dxa"/>
          </w:tcPr>
          <w:p w14:paraId="495D253B" w14:textId="59F27F89" w:rsidR="008905B2" w:rsidRPr="00645AC9" w:rsidRDefault="008905B2" w:rsidP="009F3B91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ind w:left="306" w:right="-106" w:hanging="306"/>
              <w:contextualSpacing/>
              <w:jc w:val="left"/>
              <w:rPr>
                <w:rStyle w:val="m7eme"/>
                <w:color w:val="202124"/>
                <w:sz w:val="24"/>
                <w:szCs w:val="24"/>
                <w:shd w:val="clear" w:color="auto" w:fill="FFFFFF"/>
              </w:rPr>
            </w:pPr>
            <w:r w:rsidRPr="00645AC9">
              <w:rPr>
                <w:rStyle w:val="m7eme"/>
                <w:color w:val="202124"/>
                <w:sz w:val="24"/>
                <w:szCs w:val="24"/>
                <w:shd w:val="clear" w:color="auto" w:fill="FFFFFF"/>
              </w:rPr>
              <w:t>Кількість балів</w:t>
            </w:r>
            <w:r w:rsidR="00D051DF" w:rsidRPr="00645AC9">
              <w:rPr>
                <w:rStyle w:val="m7eme"/>
                <w:color w:val="202124"/>
                <w:sz w:val="24"/>
                <w:szCs w:val="24"/>
                <w:shd w:val="clear" w:color="auto" w:fill="FFFFFF"/>
              </w:rPr>
              <w:t xml:space="preserve"> БПР</w:t>
            </w:r>
          </w:p>
        </w:tc>
        <w:tc>
          <w:tcPr>
            <w:tcW w:w="6378" w:type="dxa"/>
          </w:tcPr>
          <w:p w14:paraId="156A2619" w14:textId="34BB785F" w:rsidR="008905B2" w:rsidRPr="00645AC9" w:rsidRDefault="00475232" w:rsidP="008905B2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9</w:t>
            </w:r>
            <w:r w:rsidR="003121E3" w:rsidRPr="00645AC9">
              <w:rPr>
                <w:sz w:val="24"/>
                <w:szCs w:val="24"/>
                <w:u w:val="single"/>
              </w:rPr>
              <w:t xml:space="preserve"> балів</w:t>
            </w:r>
          </w:p>
        </w:tc>
      </w:tr>
      <w:tr w:rsidR="008905B2" w:rsidRPr="00645AC9" w14:paraId="023ADE48" w14:textId="77777777" w:rsidTr="009F3B91">
        <w:tc>
          <w:tcPr>
            <w:tcW w:w="3256" w:type="dxa"/>
          </w:tcPr>
          <w:p w14:paraId="25080862" w14:textId="4688B8E7" w:rsidR="008905B2" w:rsidRPr="00645AC9" w:rsidRDefault="008905B2" w:rsidP="009F3B91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ind w:left="306" w:right="-106" w:hanging="306"/>
              <w:contextualSpacing/>
              <w:jc w:val="left"/>
              <w:rPr>
                <w:rStyle w:val="m7eme"/>
                <w:color w:val="202124"/>
                <w:sz w:val="24"/>
                <w:szCs w:val="24"/>
                <w:shd w:val="clear" w:color="auto" w:fill="FFFFFF"/>
              </w:rPr>
            </w:pPr>
            <w:r w:rsidRPr="00645AC9">
              <w:rPr>
                <w:rStyle w:val="m7eme"/>
                <w:color w:val="202124"/>
                <w:sz w:val="24"/>
                <w:szCs w:val="24"/>
                <w:shd w:val="clear" w:color="auto" w:fill="FFFFFF"/>
              </w:rPr>
              <w:t>Дат</w:t>
            </w:r>
            <w:r w:rsidR="00831ACF" w:rsidRPr="00645AC9">
              <w:rPr>
                <w:rStyle w:val="m7eme"/>
                <w:color w:val="202124"/>
                <w:sz w:val="24"/>
                <w:szCs w:val="24"/>
                <w:shd w:val="clear" w:color="auto" w:fill="FFFFFF"/>
              </w:rPr>
              <w:t xml:space="preserve">и </w:t>
            </w:r>
            <w:r w:rsidRPr="00645AC9">
              <w:rPr>
                <w:rStyle w:val="m7eme"/>
                <w:color w:val="202124"/>
                <w:sz w:val="24"/>
                <w:szCs w:val="24"/>
                <w:shd w:val="clear" w:color="auto" w:fill="FFFFFF"/>
              </w:rPr>
              <w:t>проведення заходу</w:t>
            </w:r>
          </w:p>
        </w:tc>
        <w:tc>
          <w:tcPr>
            <w:tcW w:w="6378" w:type="dxa"/>
          </w:tcPr>
          <w:p w14:paraId="403667DA" w14:textId="2DC2A3DA" w:rsidR="00076C13" w:rsidRPr="00645AC9" w:rsidRDefault="00D23298" w:rsidP="00475232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18 червня 2026 року</w:t>
            </w:r>
          </w:p>
        </w:tc>
      </w:tr>
      <w:tr w:rsidR="001C2431" w:rsidRPr="00645AC9" w14:paraId="678ADA0D" w14:textId="77777777" w:rsidTr="009F3B91">
        <w:tc>
          <w:tcPr>
            <w:tcW w:w="3256" w:type="dxa"/>
          </w:tcPr>
          <w:p w14:paraId="5560C252" w14:textId="53CE8EB3" w:rsidR="001C2431" w:rsidRPr="00645AC9" w:rsidRDefault="001C2431" w:rsidP="009F3B91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314"/>
              </w:tabs>
              <w:ind w:left="306" w:right="-106" w:hanging="306"/>
              <w:jc w:val="left"/>
              <w:rPr>
                <w:rStyle w:val="m7eme"/>
                <w:color w:val="202124"/>
                <w:sz w:val="24"/>
                <w:szCs w:val="24"/>
              </w:rPr>
            </w:pPr>
            <w:r w:rsidRPr="00645AC9">
              <w:rPr>
                <w:rStyle w:val="m7eme"/>
                <w:color w:val="202124"/>
                <w:sz w:val="24"/>
                <w:szCs w:val="24"/>
              </w:rPr>
              <w:t>К</w:t>
            </w:r>
            <w:r w:rsidRPr="00645AC9">
              <w:rPr>
                <w:rStyle w:val="m7eme"/>
                <w:sz w:val="24"/>
                <w:szCs w:val="24"/>
              </w:rPr>
              <w:t>ількість навчальних годин</w:t>
            </w:r>
          </w:p>
        </w:tc>
        <w:tc>
          <w:tcPr>
            <w:tcW w:w="6378" w:type="dxa"/>
          </w:tcPr>
          <w:p w14:paraId="262D19DB" w14:textId="1BAF03D5" w:rsidR="00950980" w:rsidRPr="00645AC9" w:rsidRDefault="00475232" w:rsidP="00950980">
            <w:pPr>
              <w:widowControl/>
              <w:tabs>
                <w:tab w:val="left" w:pos="314"/>
              </w:tabs>
              <w:ind w:right="-106"/>
              <w:contextualSpacing/>
              <w:rPr>
                <w:rStyle w:val="m7eme"/>
                <w:color w:val="202124"/>
                <w:sz w:val="24"/>
                <w:szCs w:val="24"/>
              </w:rPr>
            </w:pPr>
            <w:r>
              <w:rPr>
                <w:rStyle w:val="m7eme"/>
                <w:color w:val="202124"/>
                <w:sz w:val="24"/>
                <w:szCs w:val="24"/>
              </w:rPr>
              <w:t xml:space="preserve">Астрономічних годин – </w:t>
            </w:r>
            <w:r w:rsidR="00950980" w:rsidRPr="00645AC9">
              <w:rPr>
                <w:rStyle w:val="m7eme"/>
                <w:color w:val="202124"/>
                <w:sz w:val="24"/>
                <w:szCs w:val="24"/>
              </w:rPr>
              <w:t>0</w:t>
            </w:r>
            <w:r w:rsidR="00D23298">
              <w:rPr>
                <w:rStyle w:val="m7eme"/>
                <w:color w:val="202124"/>
                <w:sz w:val="24"/>
                <w:szCs w:val="24"/>
              </w:rPr>
              <w:t>4</w:t>
            </w:r>
            <w:r w:rsidR="00950980" w:rsidRPr="00645AC9">
              <w:rPr>
                <w:rStyle w:val="m7eme"/>
                <w:color w:val="202124"/>
                <w:sz w:val="24"/>
                <w:szCs w:val="24"/>
              </w:rPr>
              <w:t xml:space="preserve"> </w:t>
            </w:r>
            <w:r>
              <w:rPr>
                <w:rStyle w:val="m7eme"/>
                <w:color w:val="202124"/>
                <w:sz w:val="24"/>
                <w:szCs w:val="24"/>
              </w:rPr>
              <w:t>годин</w:t>
            </w:r>
            <w:r w:rsidR="00D23298">
              <w:rPr>
                <w:rStyle w:val="m7eme"/>
                <w:color w:val="202124"/>
                <w:sz w:val="24"/>
                <w:szCs w:val="24"/>
              </w:rPr>
              <w:t>и</w:t>
            </w:r>
            <w:r>
              <w:rPr>
                <w:rStyle w:val="m7eme"/>
                <w:color w:val="202124"/>
                <w:sz w:val="24"/>
                <w:szCs w:val="24"/>
              </w:rPr>
              <w:t xml:space="preserve"> </w:t>
            </w:r>
            <w:r w:rsidR="0079052F">
              <w:rPr>
                <w:rStyle w:val="m7eme"/>
                <w:color w:val="202124"/>
                <w:sz w:val="24"/>
                <w:szCs w:val="24"/>
              </w:rPr>
              <w:t>3</w:t>
            </w:r>
            <w:r>
              <w:rPr>
                <w:rStyle w:val="m7eme"/>
                <w:color w:val="202124"/>
                <w:sz w:val="24"/>
                <w:szCs w:val="24"/>
              </w:rPr>
              <w:t>0</w:t>
            </w:r>
            <w:r w:rsidR="00950980" w:rsidRPr="00645AC9">
              <w:rPr>
                <w:rStyle w:val="m7eme"/>
                <w:color w:val="202124"/>
                <w:sz w:val="24"/>
                <w:szCs w:val="24"/>
              </w:rPr>
              <w:t xml:space="preserve"> хвилин</w:t>
            </w:r>
          </w:p>
          <w:p w14:paraId="7C0BB0CE" w14:textId="14B7B666" w:rsidR="001C2431" w:rsidRPr="00645AC9" w:rsidRDefault="00475232" w:rsidP="00D23298">
            <w:pPr>
              <w:widowControl/>
              <w:tabs>
                <w:tab w:val="left" w:pos="314"/>
              </w:tabs>
              <w:ind w:right="-106"/>
              <w:contextualSpacing/>
              <w:rPr>
                <w:rStyle w:val="m7eme"/>
                <w:color w:val="202124"/>
                <w:sz w:val="24"/>
                <w:szCs w:val="24"/>
              </w:rPr>
            </w:pPr>
            <w:r>
              <w:rPr>
                <w:rStyle w:val="m7eme"/>
                <w:color w:val="202124"/>
                <w:sz w:val="24"/>
                <w:szCs w:val="24"/>
              </w:rPr>
              <w:t xml:space="preserve">Академічних годин – </w:t>
            </w:r>
            <w:r w:rsidR="00D23298">
              <w:rPr>
                <w:rStyle w:val="m7eme"/>
                <w:color w:val="202124"/>
                <w:sz w:val="24"/>
                <w:szCs w:val="24"/>
              </w:rPr>
              <w:t>6</w:t>
            </w:r>
            <w:r w:rsidR="00950980" w:rsidRPr="00645AC9">
              <w:rPr>
                <w:rStyle w:val="m7eme"/>
                <w:color w:val="202124"/>
                <w:sz w:val="24"/>
                <w:szCs w:val="24"/>
              </w:rPr>
              <w:t xml:space="preserve"> годин</w:t>
            </w:r>
          </w:p>
        </w:tc>
      </w:tr>
      <w:tr w:rsidR="00382FE6" w:rsidRPr="00645AC9" w14:paraId="6FD098BA" w14:textId="77777777" w:rsidTr="009F3B91">
        <w:tc>
          <w:tcPr>
            <w:tcW w:w="3256" w:type="dxa"/>
          </w:tcPr>
          <w:p w14:paraId="223E9D96" w14:textId="475E84CC" w:rsidR="00382FE6" w:rsidRPr="00645AC9" w:rsidRDefault="00382FE6" w:rsidP="009F3B91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314"/>
              </w:tabs>
              <w:ind w:left="306" w:right="-106" w:hanging="306"/>
              <w:jc w:val="left"/>
              <w:rPr>
                <w:rStyle w:val="m7eme"/>
                <w:color w:val="202124"/>
                <w:sz w:val="24"/>
                <w:szCs w:val="24"/>
              </w:rPr>
            </w:pPr>
            <w:r w:rsidRPr="00645AC9">
              <w:rPr>
                <w:rStyle w:val="m7eme"/>
                <w:color w:val="202124"/>
                <w:sz w:val="24"/>
                <w:szCs w:val="24"/>
              </w:rPr>
              <w:t xml:space="preserve">Місце проведення </w:t>
            </w:r>
          </w:p>
        </w:tc>
        <w:tc>
          <w:tcPr>
            <w:tcW w:w="6378" w:type="dxa"/>
          </w:tcPr>
          <w:p w14:paraId="4EE87B00" w14:textId="3E47383D" w:rsidR="009A7795" w:rsidRPr="00645AC9" w:rsidRDefault="009A7795" w:rsidP="009A7795">
            <w:pPr>
              <w:pStyle w:val="a5"/>
              <w:widowControl/>
              <w:tabs>
                <w:tab w:val="left" w:pos="314"/>
              </w:tabs>
              <w:ind w:left="30" w:right="-106" w:firstLine="30"/>
              <w:contextualSpacing/>
              <w:rPr>
                <w:rStyle w:val="m7eme"/>
                <w:color w:val="202124"/>
                <w:sz w:val="24"/>
                <w:szCs w:val="24"/>
              </w:rPr>
            </w:pPr>
            <w:r w:rsidRPr="00645AC9">
              <w:rPr>
                <w:rStyle w:val="m7eme"/>
                <w:color w:val="202124"/>
                <w:sz w:val="24"/>
                <w:szCs w:val="24"/>
              </w:rPr>
              <w:t xml:space="preserve">ДУ «Хмельницький ОЦКПХ МОЗ України», </w:t>
            </w:r>
          </w:p>
          <w:p w14:paraId="57303791" w14:textId="38132164" w:rsidR="00382FE6" w:rsidRPr="00645AC9" w:rsidRDefault="009A7795" w:rsidP="009A7795">
            <w:pPr>
              <w:pStyle w:val="a5"/>
              <w:widowControl/>
              <w:tabs>
                <w:tab w:val="left" w:pos="314"/>
              </w:tabs>
              <w:ind w:left="30" w:right="-106" w:firstLine="30"/>
              <w:contextualSpacing/>
              <w:jc w:val="left"/>
              <w:rPr>
                <w:rStyle w:val="m7eme"/>
                <w:color w:val="202124"/>
                <w:sz w:val="24"/>
                <w:szCs w:val="24"/>
              </w:rPr>
            </w:pPr>
            <w:r w:rsidRPr="00645AC9">
              <w:rPr>
                <w:rStyle w:val="m7eme"/>
                <w:color w:val="202124"/>
                <w:sz w:val="24"/>
                <w:szCs w:val="24"/>
              </w:rPr>
              <w:t>м. Хмельницький, вул. Пилипчука, 55</w:t>
            </w:r>
          </w:p>
        </w:tc>
      </w:tr>
      <w:tr w:rsidR="009A7795" w:rsidRPr="00645AC9" w14:paraId="28230945" w14:textId="77777777" w:rsidTr="009F3B91">
        <w:trPr>
          <w:trHeight w:val="3658"/>
        </w:trPr>
        <w:tc>
          <w:tcPr>
            <w:tcW w:w="3256" w:type="dxa"/>
          </w:tcPr>
          <w:p w14:paraId="5F25055B" w14:textId="19BCA1C8" w:rsidR="009A7795" w:rsidRPr="00645AC9" w:rsidRDefault="009A7795" w:rsidP="009F3B91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314"/>
              </w:tabs>
              <w:ind w:left="306" w:right="-106" w:hanging="306"/>
              <w:jc w:val="left"/>
              <w:rPr>
                <w:rStyle w:val="m7eme"/>
                <w:color w:val="202124"/>
                <w:sz w:val="24"/>
                <w:szCs w:val="24"/>
              </w:rPr>
            </w:pPr>
            <w:r w:rsidRPr="00645AC9">
              <w:rPr>
                <w:rStyle w:val="m7eme"/>
                <w:color w:val="202124"/>
                <w:sz w:val="24"/>
                <w:szCs w:val="24"/>
              </w:rPr>
              <w:t>Цільова аудиторія</w:t>
            </w:r>
          </w:p>
        </w:tc>
        <w:tc>
          <w:tcPr>
            <w:tcW w:w="6378" w:type="dxa"/>
          </w:tcPr>
          <w:p w14:paraId="21EF09BC" w14:textId="1CA9B59B" w:rsidR="00950980" w:rsidRPr="00645AC9" w:rsidRDefault="00950980" w:rsidP="007C38E4">
            <w:pPr>
              <w:pStyle w:val="a5"/>
              <w:widowControl/>
              <w:tabs>
                <w:tab w:val="left" w:pos="314"/>
              </w:tabs>
              <w:ind w:left="30" w:right="-106" w:firstLine="0"/>
              <w:contextualSpacing/>
              <w:rPr>
                <w:rStyle w:val="m7eme"/>
                <w:color w:val="202124"/>
                <w:sz w:val="24"/>
                <w:szCs w:val="24"/>
              </w:rPr>
            </w:pPr>
            <w:r w:rsidRPr="00645AC9">
              <w:rPr>
                <w:rStyle w:val="m7eme"/>
                <w:b/>
                <w:color w:val="202124"/>
                <w:sz w:val="24"/>
                <w:szCs w:val="24"/>
              </w:rPr>
              <w:t xml:space="preserve">Лікарські спеціальності: </w:t>
            </w:r>
            <w:r w:rsidRPr="00645AC9">
              <w:rPr>
                <w:rStyle w:val="m7eme"/>
                <w:color w:val="202124"/>
                <w:sz w:val="24"/>
                <w:szCs w:val="24"/>
              </w:rPr>
              <w:t>Гігієна дітей та підлітків, Гігієна харчування, Епідеміологія, Загальна гігієна, Загальна практика - сімейна медицина, Комунальна гігієна, Лабораторні дослідження факторів навколишнього середовища, Лабораторні дослідження фізичних факторів навколишнього середовища, Лабораторні дослідження хімічних факторів навколишнього середовища, Організація і управління охороною здоров’я.</w:t>
            </w:r>
          </w:p>
          <w:p w14:paraId="4BE1C767" w14:textId="77777777" w:rsidR="00950980" w:rsidRPr="00645AC9" w:rsidRDefault="00950980" w:rsidP="007C38E4">
            <w:pPr>
              <w:pStyle w:val="a5"/>
              <w:widowControl/>
              <w:tabs>
                <w:tab w:val="left" w:pos="314"/>
              </w:tabs>
              <w:ind w:left="30" w:right="-106" w:firstLine="0"/>
              <w:contextualSpacing/>
              <w:rPr>
                <w:rStyle w:val="m7eme"/>
                <w:color w:val="202124"/>
                <w:sz w:val="24"/>
                <w:szCs w:val="24"/>
              </w:rPr>
            </w:pPr>
            <w:r w:rsidRPr="00645AC9">
              <w:rPr>
                <w:rStyle w:val="m7eme"/>
                <w:b/>
                <w:color w:val="202124"/>
                <w:sz w:val="24"/>
                <w:szCs w:val="24"/>
              </w:rPr>
              <w:t xml:space="preserve">Професіонали у галузі охорони здоров’я за спеціальністю: </w:t>
            </w:r>
            <w:r w:rsidRPr="00645AC9">
              <w:rPr>
                <w:rStyle w:val="m7eme"/>
                <w:color w:val="202124"/>
                <w:sz w:val="24"/>
                <w:szCs w:val="24"/>
              </w:rPr>
              <w:t xml:space="preserve">Громадське здоров’я, Довкілля та здоров’я, Лабораторні дослідження факторів навколишнього середовища. </w:t>
            </w:r>
          </w:p>
          <w:p w14:paraId="2FAB97EE" w14:textId="77777777" w:rsidR="00950980" w:rsidRPr="00645AC9" w:rsidRDefault="00950980" w:rsidP="007C38E4">
            <w:pPr>
              <w:pStyle w:val="a5"/>
              <w:widowControl/>
              <w:tabs>
                <w:tab w:val="left" w:pos="314"/>
              </w:tabs>
              <w:ind w:left="30" w:right="-106" w:firstLine="0"/>
              <w:contextualSpacing/>
              <w:rPr>
                <w:rStyle w:val="m7eme"/>
                <w:b/>
                <w:color w:val="202124"/>
                <w:sz w:val="24"/>
                <w:szCs w:val="24"/>
              </w:rPr>
            </w:pPr>
            <w:r w:rsidRPr="00645AC9">
              <w:rPr>
                <w:rStyle w:val="m7eme"/>
                <w:b/>
                <w:color w:val="202124"/>
                <w:sz w:val="24"/>
                <w:szCs w:val="24"/>
              </w:rPr>
              <w:t>Професіонали з вищою немедичною освітою, які працюють в системі охорони здоров’я.</w:t>
            </w:r>
          </w:p>
          <w:p w14:paraId="34E5637C" w14:textId="0AE3B307" w:rsidR="00950980" w:rsidRPr="00645AC9" w:rsidRDefault="00950980" w:rsidP="007C38E4">
            <w:pPr>
              <w:pStyle w:val="a5"/>
              <w:widowControl/>
              <w:tabs>
                <w:tab w:val="left" w:pos="314"/>
              </w:tabs>
              <w:ind w:left="30" w:right="-106" w:firstLine="0"/>
              <w:contextualSpacing/>
              <w:rPr>
                <w:rStyle w:val="m7eme"/>
                <w:color w:val="202124"/>
                <w:sz w:val="24"/>
                <w:szCs w:val="24"/>
              </w:rPr>
            </w:pPr>
            <w:r w:rsidRPr="00645AC9">
              <w:rPr>
                <w:rStyle w:val="m7eme"/>
                <w:b/>
                <w:color w:val="202124"/>
                <w:sz w:val="24"/>
                <w:szCs w:val="24"/>
              </w:rPr>
              <w:t xml:space="preserve">Фахівці у сфері громадського здоров’я за спеціальністю: </w:t>
            </w:r>
            <w:r w:rsidRPr="00645AC9">
              <w:rPr>
                <w:rStyle w:val="m7eme"/>
                <w:color w:val="202124"/>
                <w:sz w:val="24"/>
                <w:szCs w:val="24"/>
              </w:rPr>
              <w:t>Громадське здоров’я, Організація і управління охороною здоров’я.</w:t>
            </w:r>
          </w:p>
          <w:p w14:paraId="2A4B5C5C" w14:textId="79785A66" w:rsidR="009A7795" w:rsidRPr="00645AC9" w:rsidRDefault="00950980" w:rsidP="007C38E4">
            <w:pPr>
              <w:pStyle w:val="a5"/>
              <w:widowControl/>
              <w:tabs>
                <w:tab w:val="left" w:pos="314"/>
              </w:tabs>
              <w:ind w:left="30" w:right="-106" w:firstLine="0"/>
              <w:contextualSpacing/>
              <w:rPr>
                <w:color w:val="202124"/>
                <w:sz w:val="24"/>
                <w:szCs w:val="24"/>
              </w:rPr>
            </w:pPr>
            <w:r w:rsidRPr="00645AC9">
              <w:rPr>
                <w:rStyle w:val="m7eme"/>
                <w:b/>
                <w:color w:val="202124"/>
                <w:sz w:val="24"/>
                <w:szCs w:val="24"/>
              </w:rPr>
              <w:t>Спеціальності молодших спеціалістів з медичною освітою медико-профілактичного</w:t>
            </w:r>
            <w:r w:rsidR="00D23298">
              <w:rPr>
                <w:rStyle w:val="m7eme"/>
                <w:b/>
                <w:color w:val="202124"/>
                <w:sz w:val="24"/>
                <w:szCs w:val="24"/>
              </w:rPr>
              <w:t xml:space="preserve"> та медико-лабораторного</w:t>
            </w:r>
            <w:r w:rsidRPr="00645AC9">
              <w:rPr>
                <w:rStyle w:val="m7eme"/>
                <w:b/>
                <w:color w:val="202124"/>
                <w:sz w:val="24"/>
                <w:szCs w:val="24"/>
              </w:rPr>
              <w:t xml:space="preserve"> профілю.</w:t>
            </w:r>
          </w:p>
        </w:tc>
      </w:tr>
      <w:tr w:rsidR="00CE1075" w:rsidRPr="00645AC9" w14:paraId="46246522" w14:textId="77777777" w:rsidTr="009F3B91">
        <w:tc>
          <w:tcPr>
            <w:tcW w:w="3256" w:type="dxa"/>
          </w:tcPr>
          <w:p w14:paraId="63F88E85" w14:textId="260494C2" w:rsidR="00CE1075" w:rsidRPr="00645AC9" w:rsidRDefault="00D051DF" w:rsidP="009F3B91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</w:rPr>
            </w:pPr>
            <w:r w:rsidRPr="00645AC9">
              <w:rPr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645AC9">
              <w:rPr>
                <w:sz w:val="24"/>
                <w:szCs w:val="24"/>
              </w:rPr>
              <w:t>Запланована кількість учасників</w:t>
            </w:r>
          </w:p>
        </w:tc>
        <w:tc>
          <w:tcPr>
            <w:tcW w:w="6378" w:type="dxa"/>
          </w:tcPr>
          <w:p w14:paraId="5180680C" w14:textId="11A2851D" w:rsidR="00CE1075" w:rsidRPr="00645AC9" w:rsidRDefault="009A7795" w:rsidP="006D0E59">
            <w:pPr>
              <w:rPr>
                <w:bCs/>
                <w:sz w:val="24"/>
                <w:szCs w:val="24"/>
              </w:rPr>
            </w:pPr>
            <w:r w:rsidRPr="00645AC9">
              <w:rPr>
                <w:bCs/>
                <w:sz w:val="24"/>
                <w:szCs w:val="24"/>
              </w:rPr>
              <w:t>20</w:t>
            </w:r>
          </w:p>
        </w:tc>
      </w:tr>
      <w:tr w:rsidR="00CE1075" w:rsidRPr="00645AC9" w14:paraId="2F57CE8B" w14:textId="77777777" w:rsidTr="009F3B91">
        <w:tc>
          <w:tcPr>
            <w:tcW w:w="3256" w:type="dxa"/>
          </w:tcPr>
          <w:p w14:paraId="53F25210" w14:textId="096021F7" w:rsidR="00CE1075" w:rsidRPr="00645AC9" w:rsidRDefault="00D051DF" w:rsidP="009F3B91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</w:rPr>
            </w:pPr>
            <w:r w:rsidRPr="00645AC9">
              <w:rPr>
                <w:sz w:val="24"/>
                <w:szCs w:val="24"/>
              </w:rPr>
              <w:t xml:space="preserve"> </w:t>
            </w:r>
            <w:r w:rsidRPr="00645AC9">
              <w:rPr>
                <w:color w:val="202124"/>
                <w:sz w:val="24"/>
                <w:szCs w:val="24"/>
                <w:shd w:val="clear" w:color="auto" w:fill="FFFFFF"/>
              </w:rPr>
              <w:t xml:space="preserve">Мова проведення </w:t>
            </w:r>
          </w:p>
        </w:tc>
        <w:tc>
          <w:tcPr>
            <w:tcW w:w="6378" w:type="dxa"/>
          </w:tcPr>
          <w:p w14:paraId="1242FFB0" w14:textId="130E9141" w:rsidR="00CE1075" w:rsidRPr="00645AC9" w:rsidRDefault="006D0E59" w:rsidP="006D0E59">
            <w:pPr>
              <w:rPr>
                <w:b/>
                <w:bCs/>
                <w:sz w:val="24"/>
                <w:szCs w:val="24"/>
              </w:rPr>
            </w:pPr>
            <w:r w:rsidRPr="00645AC9">
              <w:rPr>
                <w:b/>
                <w:bCs/>
                <w:sz w:val="24"/>
                <w:szCs w:val="24"/>
              </w:rPr>
              <w:t>Українська</w:t>
            </w:r>
          </w:p>
        </w:tc>
      </w:tr>
      <w:tr w:rsidR="001B51E6" w:rsidRPr="00645AC9" w14:paraId="5D2D2D4E" w14:textId="77777777" w:rsidTr="009F3B91">
        <w:tc>
          <w:tcPr>
            <w:tcW w:w="3256" w:type="dxa"/>
          </w:tcPr>
          <w:p w14:paraId="25588506" w14:textId="059C8E5E" w:rsidR="001B51E6" w:rsidRPr="00645AC9" w:rsidRDefault="001B51E6" w:rsidP="009F3B91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</w:rPr>
            </w:pPr>
            <w:r w:rsidRPr="00645AC9">
              <w:rPr>
                <w:color w:val="202124"/>
                <w:sz w:val="24"/>
                <w:szCs w:val="24"/>
                <w:shd w:val="clear" w:color="auto" w:fill="FFFFFF"/>
              </w:rPr>
              <w:t>Програма проведе</w:t>
            </w:r>
            <w:r w:rsidR="00D051DF" w:rsidRPr="00645AC9">
              <w:rPr>
                <w:color w:val="202124"/>
                <w:sz w:val="24"/>
                <w:szCs w:val="24"/>
                <w:shd w:val="clear" w:color="auto" w:fill="FFFFFF"/>
              </w:rPr>
              <w:t>н</w:t>
            </w:r>
            <w:r w:rsidRPr="00645AC9">
              <w:rPr>
                <w:color w:val="202124"/>
                <w:sz w:val="24"/>
                <w:szCs w:val="24"/>
                <w:shd w:val="clear" w:color="auto" w:fill="FFFFFF"/>
              </w:rPr>
              <w:t xml:space="preserve">ня заходу </w:t>
            </w:r>
          </w:p>
        </w:tc>
        <w:tc>
          <w:tcPr>
            <w:tcW w:w="6378" w:type="dxa"/>
          </w:tcPr>
          <w:p w14:paraId="4FF3F5E5" w14:textId="0C96292F" w:rsidR="001B51E6" w:rsidRPr="00645AC9" w:rsidRDefault="0088440F" w:rsidP="6BD3881E">
            <w:pPr>
              <w:jc w:val="center"/>
              <w:rPr>
                <w:i/>
                <w:iCs/>
                <w:sz w:val="24"/>
                <w:szCs w:val="24"/>
              </w:rPr>
            </w:pPr>
            <w:r w:rsidRPr="00645AC9">
              <w:rPr>
                <w:i/>
                <w:iCs/>
                <w:sz w:val="24"/>
                <w:szCs w:val="24"/>
              </w:rPr>
              <w:t>Додається</w:t>
            </w:r>
          </w:p>
        </w:tc>
      </w:tr>
      <w:tr w:rsidR="001B51E6" w:rsidRPr="00645AC9" w14:paraId="35F2EF86" w14:textId="77777777" w:rsidTr="009F3B91">
        <w:tc>
          <w:tcPr>
            <w:tcW w:w="3256" w:type="dxa"/>
          </w:tcPr>
          <w:p w14:paraId="3BE301DF" w14:textId="7E319ECE" w:rsidR="001B51E6" w:rsidRPr="00645AC9" w:rsidRDefault="001B51E6" w:rsidP="009F3B91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</w:rPr>
            </w:pPr>
            <w:r w:rsidRPr="00645AC9">
              <w:rPr>
                <w:color w:val="202124"/>
                <w:sz w:val="24"/>
                <w:szCs w:val="24"/>
                <w:shd w:val="clear" w:color="auto" w:fill="FFFFFF"/>
              </w:rPr>
              <w:t>Навчальн</w:t>
            </w:r>
            <w:r w:rsidR="00CF68AA" w:rsidRPr="00645AC9">
              <w:rPr>
                <w:color w:val="202124"/>
                <w:sz w:val="24"/>
                <w:szCs w:val="24"/>
                <w:shd w:val="clear" w:color="auto" w:fill="FFFFFF"/>
              </w:rPr>
              <w:t>а</w:t>
            </w:r>
            <w:r w:rsidRPr="00645AC9">
              <w:rPr>
                <w:color w:val="202124"/>
                <w:sz w:val="24"/>
                <w:szCs w:val="24"/>
                <w:shd w:val="clear" w:color="auto" w:fill="FFFFFF"/>
              </w:rPr>
              <w:t xml:space="preserve"> програм</w:t>
            </w:r>
            <w:r w:rsidR="00CF68AA" w:rsidRPr="00645AC9">
              <w:rPr>
                <w:color w:val="202124"/>
                <w:sz w:val="24"/>
                <w:szCs w:val="24"/>
                <w:shd w:val="clear" w:color="auto" w:fill="FFFFFF"/>
              </w:rPr>
              <w:t>а</w:t>
            </w:r>
            <w:r w:rsidRPr="00645AC9">
              <w:rPr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6378" w:type="dxa"/>
          </w:tcPr>
          <w:p w14:paraId="0ECBA7D9" w14:textId="147A2261" w:rsidR="001B51E6" w:rsidRPr="00645AC9" w:rsidRDefault="00D051DF" w:rsidP="6BD3881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645AC9">
              <w:rPr>
                <w:i/>
                <w:iCs/>
                <w:sz w:val="24"/>
                <w:szCs w:val="24"/>
              </w:rPr>
              <w:t>Додається</w:t>
            </w:r>
          </w:p>
        </w:tc>
      </w:tr>
      <w:tr w:rsidR="00E97CBB" w:rsidRPr="00645AC9" w14:paraId="0171D154" w14:textId="77777777" w:rsidTr="009F3B91">
        <w:tc>
          <w:tcPr>
            <w:tcW w:w="3256" w:type="dxa"/>
          </w:tcPr>
          <w:p w14:paraId="5F47DDAE" w14:textId="4AAA62C9" w:rsidR="00E97CBB" w:rsidRPr="00645AC9" w:rsidRDefault="00E97CBB" w:rsidP="009F3B91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ind w:left="306" w:right="-106" w:hanging="306"/>
              <w:contextualSpacing/>
              <w:jc w:val="left"/>
              <w:rPr>
                <w:color w:val="202124"/>
                <w:sz w:val="24"/>
                <w:szCs w:val="24"/>
                <w:shd w:val="clear" w:color="auto" w:fill="FFFFFF"/>
              </w:rPr>
            </w:pPr>
            <w:r w:rsidRPr="00645AC9">
              <w:rPr>
                <w:color w:val="202124"/>
                <w:sz w:val="24"/>
                <w:szCs w:val="24"/>
                <w:shd w:val="clear" w:color="auto" w:fill="FFFFFF"/>
              </w:rPr>
              <w:t>Прізвище, ім’я, по батькові лекторів</w:t>
            </w:r>
          </w:p>
        </w:tc>
        <w:tc>
          <w:tcPr>
            <w:tcW w:w="6378" w:type="dxa"/>
          </w:tcPr>
          <w:p w14:paraId="090B2526" w14:textId="2F12CCF4" w:rsidR="00950980" w:rsidRPr="007C38E4" w:rsidRDefault="00D23298" w:rsidP="009A779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</w:t>
            </w:r>
            <w:r w:rsidR="00950980" w:rsidRPr="007C38E4">
              <w:rPr>
                <w:bCs/>
                <w:sz w:val="24"/>
                <w:szCs w:val="24"/>
              </w:rPr>
              <w:t>качук Наталія Євгеніївна</w:t>
            </w:r>
          </w:p>
          <w:p w14:paraId="63103FF0" w14:textId="4986C3B5" w:rsidR="00950980" w:rsidRPr="007C38E4" w:rsidRDefault="00950980" w:rsidP="009A7795">
            <w:pPr>
              <w:rPr>
                <w:bCs/>
                <w:sz w:val="24"/>
                <w:szCs w:val="24"/>
              </w:rPr>
            </w:pPr>
            <w:r w:rsidRPr="007C38E4">
              <w:rPr>
                <w:bCs/>
                <w:sz w:val="24"/>
                <w:szCs w:val="24"/>
              </w:rPr>
              <w:t>Шуляк Світлана Василівна</w:t>
            </w:r>
          </w:p>
        </w:tc>
      </w:tr>
      <w:tr w:rsidR="00670F2A" w:rsidRPr="00645AC9" w14:paraId="551EB152" w14:textId="77777777" w:rsidTr="009F3B91">
        <w:tc>
          <w:tcPr>
            <w:tcW w:w="3256" w:type="dxa"/>
          </w:tcPr>
          <w:p w14:paraId="3D549485" w14:textId="56A12AFC" w:rsidR="00670F2A" w:rsidRPr="00645AC9" w:rsidRDefault="00670F2A" w:rsidP="009F3B91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ind w:left="306" w:right="-106" w:hanging="306"/>
              <w:contextualSpacing/>
              <w:jc w:val="left"/>
              <w:rPr>
                <w:color w:val="202124"/>
                <w:sz w:val="24"/>
                <w:szCs w:val="24"/>
                <w:shd w:val="clear" w:color="auto" w:fill="FFFFFF"/>
              </w:rPr>
            </w:pPr>
            <w:r w:rsidRPr="00645AC9">
              <w:rPr>
                <w:color w:val="202124"/>
                <w:sz w:val="24"/>
                <w:szCs w:val="24"/>
                <w:shd w:val="clear" w:color="auto" w:fill="FFFFFF"/>
              </w:rPr>
              <w:lastRenderedPageBreak/>
              <w:t xml:space="preserve"> Підтверд</w:t>
            </w:r>
            <w:r w:rsidR="000B76F8" w:rsidRPr="00645AC9">
              <w:rPr>
                <w:color w:val="202124"/>
                <w:sz w:val="24"/>
                <w:szCs w:val="24"/>
                <w:shd w:val="clear" w:color="auto" w:fill="FFFFFF"/>
              </w:rPr>
              <w:t>ження</w:t>
            </w:r>
            <w:r w:rsidRPr="00645AC9">
              <w:rPr>
                <w:color w:val="202124"/>
                <w:sz w:val="24"/>
                <w:szCs w:val="24"/>
                <w:shd w:val="clear" w:color="auto" w:fill="FFFFFF"/>
              </w:rPr>
              <w:t xml:space="preserve"> акредитацію за кордоном чи в Україні EACCME/ACCME/RCPSC чи сертифікацію ERC/ILCOR/AHA </w:t>
            </w:r>
            <w:r w:rsidRPr="00645AC9">
              <w:rPr>
                <w:sz w:val="24"/>
                <w:szCs w:val="24"/>
              </w:rPr>
              <w:t>(за необхідності)</w:t>
            </w:r>
          </w:p>
        </w:tc>
        <w:tc>
          <w:tcPr>
            <w:tcW w:w="6378" w:type="dxa"/>
          </w:tcPr>
          <w:p w14:paraId="70D276A6" w14:textId="350645E3" w:rsidR="00670F2A" w:rsidRPr="00645AC9" w:rsidRDefault="0088440F" w:rsidP="00A64122">
            <w:pPr>
              <w:rPr>
                <w:b/>
                <w:bCs/>
                <w:sz w:val="24"/>
                <w:szCs w:val="24"/>
              </w:rPr>
            </w:pPr>
            <w:r w:rsidRPr="00645AC9"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E97CBB" w:rsidRPr="00645AC9" w14:paraId="1942D19A" w14:textId="77777777" w:rsidTr="009F3B91">
        <w:tc>
          <w:tcPr>
            <w:tcW w:w="3256" w:type="dxa"/>
          </w:tcPr>
          <w:p w14:paraId="47FA7423" w14:textId="76D213A6" w:rsidR="00E97CBB" w:rsidRPr="00645AC9" w:rsidRDefault="00E97CBB" w:rsidP="009F3B91">
            <w:pPr>
              <w:pStyle w:val="a5"/>
              <w:widowControl/>
              <w:numPr>
                <w:ilvl w:val="0"/>
                <w:numId w:val="2"/>
              </w:numPr>
              <w:autoSpaceDE/>
              <w:autoSpaceDN/>
              <w:ind w:left="306" w:right="-106" w:hanging="306"/>
              <w:contextualSpacing/>
              <w:jc w:val="left"/>
              <w:rPr>
                <w:color w:val="202124"/>
                <w:sz w:val="24"/>
                <w:szCs w:val="24"/>
                <w:shd w:val="clear" w:color="auto" w:fill="FFFFFF"/>
              </w:rPr>
            </w:pPr>
            <w:r w:rsidRPr="00645AC9">
              <w:rPr>
                <w:color w:val="202124"/>
                <w:sz w:val="24"/>
                <w:szCs w:val="24"/>
                <w:shd w:val="clear" w:color="auto" w:fill="FFFFFF"/>
              </w:rPr>
              <w:t> Використання спеціалізованого матеріально-технічного забезпечення (за наявності)</w:t>
            </w:r>
          </w:p>
        </w:tc>
        <w:tc>
          <w:tcPr>
            <w:tcW w:w="6378" w:type="dxa"/>
          </w:tcPr>
          <w:p w14:paraId="6E4647F1" w14:textId="7CE61E61" w:rsidR="00E97CBB" w:rsidRPr="0084314F" w:rsidRDefault="00645AC9" w:rsidP="00645AC9">
            <w:pPr>
              <w:rPr>
                <w:bCs/>
                <w:sz w:val="24"/>
                <w:szCs w:val="24"/>
              </w:rPr>
            </w:pPr>
            <w:r w:rsidRPr="0084314F">
              <w:rPr>
                <w:bCs/>
                <w:sz w:val="24"/>
                <w:szCs w:val="24"/>
              </w:rPr>
              <w:t xml:space="preserve">Ноутбук, проектор, </w:t>
            </w:r>
            <w:proofErr w:type="spellStart"/>
            <w:r w:rsidRPr="0084314F">
              <w:rPr>
                <w:bCs/>
                <w:sz w:val="24"/>
                <w:szCs w:val="24"/>
              </w:rPr>
              <w:t>фліпчарт</w:t>
            </w:r>
            <w:proofErr w:type="spellEnd"/>
            <w:r w:rsidR="00E07C31">
              <w:rPr>
                <w:bCs/>
                <w:sz w:val="24"/>
                <w:szCs w:val="24"/>
              </w:rPr>
              <w:t>, роздаткові матеріали</w:t>
            </w:r>
            <w:r w:rsidRPr="0084314F">
              <w:rPr>
                <w:bCs/>
                <w:sz w:val="24"/>
                <w:szCs w:val="24"/>
              </w:rPr>
              <w:t xml:space="preserve"> тощо.</w:t>
            </w:r>
          </w:p>
        </w:tc>
      </w:tr>
    </w:tbl>
    <w:p w14:paraId="5FD902DA" w14:textId="6E006845" w:rsidR="00EB66CA" w:rsidRPr="00645AC9" w:rsidRDefault="00EB66CA" w:rsidP="00AE5682">
      <w:pPr>
        <w:pStyle w:val="a3"/>
        <w:ind w:left="0"/>
        <w:rPr>
          <w:sz w:val="24"/>
          <w:szCs w:val="24"/>
        </w:rPr>
      </w:pPr>
    </w:p>
    <w:sectPr w:rsidR="00EB66CA" w:rsidRPr="00645AC9" w:rsidSect="009A60D1">
      <w:footerReference w:type="default" r:id="rId10"/>
      <w:pgSz w:w="11910" w:h="16840"/>
      <w:pgMar w:top="567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D5B5B" w14:textId="77777777" w:rsidR="008640E2" w:rsidRPr="00E97CBB" w:rsidRDefault="008640E2">
      <w:r w:rsidRPr="00E97CBB">
        <w:separator/>
      </w:r>
    </w:p>
  </w:endnote>
  <w:endnote w:type="continuationSeparator" w:id="0">
    <w:p w14:paraId="3C087653" w14:textId="77777777" w:rsidR="008640E2" w:rsidRPr="00E97CBB" w:rsidRDefault="008640E2">
      <w:r w:rsidRPr="00E97C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9908475"/>
      <w:docPartObj>
        <w:docPartGallery w:val="Page Numbers (Bottom of Page)"/>
        <w:docPartUnique/>
      </w:docPartObj>
    </w:sdtPr>
    <w:sdtContent>
      <w:p w14:paraId="5FA3BC77" w14:textId="08D3F48C" w:rsidR="006F69C1" w:rsidRPr="00E97CBB" w:rsidRDefault="00EB66CA">
        <w:pPr>
          <w:pStyle w:val="a6"/>
          <w:jc w:val="center"/>
        </w:pPr>
        <w:r w:rsidRPr="00E97CBB">
          <w:fldChar w:fldCharType="begin"/>
        </w:r>
        <w:r w:rsidRPr="00E97CBB">
          <w:instrText>PAGE   \* MERGEFORMAT</w:instrText>
        </w:r>
        <w:r w:rsidRPr="00E97CBB">
          <w:fldChar w:fldCharType="separate"/>
        </w:r>
        <w:r w:rsidR="00781D07">
          <w:rPr>
            <w:noProof/>
          </w:rPr>
          <w:t>2</w:t>
        </w:r>
        <w:r w:rsidRPr="00E97CBB">
          <w:fldChar w:fldCharType="end"/>
        </w:r>
      </w:p>
    </w:sdtContent>
  </w:sdt>
  <w:p w14:paraId="2781F9A6" w14:textId="77777777" w:rsidR="006F69C1" w:rsidRPr="00E97CBB" w:rsidRDefault="006F69C1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B1235" w14:textId="77777777" w:rsidR="008640E2" w:rsidRPr="00E97CBB" w:rsidRDefault="008640E2">
      <w:r w:rsidRPr="00E97CBB">
        <w:separator/>
      </w:r>
    </w:p>
  </w:footnote>
  <w:footnote w:type="continuationSeparator" w:id="0">
    <w:p w14:paraId="1BF46762" w14:textId="77777777" w:rsidR="008640E2" w:rsidRPr="00E97CBB" w:rsidRDefault="008640E2">
      <w:r w:rsidRPr="00E97CBB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3ED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136BE"/>
    <w:multiLevelType w:val="hybridMultilevel"/>
    <w:tmpl w:val="6706E8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53E12"/>
    <w:multiLevelType w:val="hybridMultilevel"/>
    <w:tmpl w:val="0862ED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D1168"/>
    <w:multiLevelType w:val="hybridMultilevel"/>
    <w:tmpl w:val="D81E9A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E4F5D"/>
    <w:multiLevelType w:val="hybridMultilevel"/>
    <w:tmpl w:val="B73E50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C11BD"/>
    <w:multiLevelType w:val="hybridMultilevel"/>
    <w:tmpl w:val="688A07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A4D89"/>
    <w:multiLevelType w:val="hybridMultilevel"/>
    <w:tmpl w:val="DBDE6638"/>
    <w:lvl w:ilvl="0" w:tplc="3ED4DB9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01D688"/>
    <w:multiLevelType w:val="hybridMultilevel"/>
    <w:tmpl w:val="7D56C074"/>
    <w:lvl w:ilvl="0" w:tplc="9A183B14">
      <w:start w:val="1"/>
      <w:numFmt w:val="decimal"/>
      <w:lvlText w:val="%1."/>
      <w:lvlJc w:val="left"/>
      <w:pPr>
        <w:ind w:left="1937" w:hanging="360"/>
      </w:pPr>
    </w:lvl>
    <w:lvl w:ilvl="1" w:tplc="D9EA76D4">
      <w:start w:val="1"/>
      <w:numFmt w:val="lowerLetter"/>
      <w:lvlText w:val="%2."/>
      <w:lvlJc w:val="left"/>
      <w:pPr>
        <w:ind w:left="2657" w:hanging="360"/>
      </w:pPr>
    </w:lvl>
    <w:lvl w:ilvl="2" w:tplc="07280824">
      <w:start w:val="1"/>
      <w:numFmt w:val="lowerRoman"/>
      <w:lvlText w:val="%3."/>
      <w:lvlJc w:val="right"/>
      <w:pPr>
        <w:ind w:left="3377" w:hanging="180"/>
      </w:pPr>
    </w:lvl>
    <w:lvl w:ilvl="3" w:tplc="91DAFD28">
      <w:start w:val="1"/>
      <w:numFmt w:val="decimal"/>
      <w:lvlText w:val="%4."/>
      <w:lvlJc w:val="left"/>
      <w:pPr>
        <w:ind w:left="4097" w:hanging="360"/>
      </w:pPr>
    </w:lvl>
    <w:lvl w:ilvl="4" w:tplc="B33467DA">
      <w:start w:val="1"/>
      <w:numFmt w:val="lowerLetter"/>
      <w:lvlText w:val="%5."/>
      <w:lvlJc w:val="left"/>
      <w:pPr>
        <w:ind w:left="4817" w:hanging="360"/>
      </w:pPr>
    </w:lvl>
    <w:lvl w:ilvl="5" w:tplc="AE36CC6A">
      <w:start w:val="1"/>
      <w:numFmt w:val="lowerRoman"/>
      <w:lvlText w:val="%6."/>
      <w:lvlJc w:val="right"/>
      <w:pPr>
        <w:ind w:left="5537" w:hanging="180"/>
      </w:pPr>
    </w:lvl>
    <w:lvl w:ilvl="6" w:tplc="90E8B5CA">
      <w:start w:val="1"/>
      <w:numFmt w:val="decimal"/>
      <w:lvlText w:val="%7."/>
      <w:lvlJc w:val="left"/>
      <w:pPr>
        <w:ind w:left="6257" w:hanging="360"/>
      </w:pPr>
    </w:lvl>
    <w:lvl w:ilvl="7" w:tplc="95B48038">
      <w:start w:val="1"/>
      <w:numFmt w:val="lowerLetter"/>
      <w:lvlText w:val="%8."/>
      <w:lvlJc w:val="left"/>
      <w:pPr>
        <w:ind w:left="6977" w:hanging="360"/>
      </w:pPr>
    </w:lvl>
    <w:lvl w:ilvl="8" w:tplc="7DFEFD78">
      <w:start w:val="1"/>
      <w:numFmt w:val="lowerRoman"/>
      <w:lvlText w:val="%9."/>
      <w:lvlJc w:val="right"/>
      <w:pPr>
        <w:ind w:left="7697" w:hanging="180"/>
      </w:pPr>
    </w:lvl>
  </w:abstractNum>
  <w:abstractNum w:abstractNumId="9" w15:restartNumberingAfterBreak="0">
    <w:nsid w:val="7AA71EC8"/>
    <w:multiLevelType w:val="hybridMultilevel"/>
    <w:tmpl w:val="26B09A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AC3F38"/>
    <w:multiLevelType w:val="hybridMultilevel"/>
    <w:tmpl w:val="48E4CB64"/>
    <w:lvl w:ilvl="0" w:tplc="FC3084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197581">
    <w:abstractNumId w:val="8"/>
  </w:num>
  <w:num w:numId="2" w16cid:durableId="1838572815">
    <w:abstractNumId w:val="5"/>
  </w:num>
  <w:num w:numId="3" w16cid:durableId="182523803">
    <w:abstractNumId w:val="0"/>
  </w:num>
  <w:num w:numId="4" w16cid:durableId="66151159">
    <w:abstractNumId w:val="1"/>
  </w:num>
  <w:num w:numId="5" w16cid:durableId="233440595">
    <w:abstractNumId w:val="2"/>
  </w:num>
  <w:num w:numId="6" w16cid:durableId="307829181">
    <w:abstractNumId w:val="3"/>
  </w:num>
  <w:num w:numId="7" w16cid:durableId="21319651">
    <w:abstractNumId w:val="6"/>
  </w:num>
  <w:num w:numId="8" w16cid:durableId="367146182">
    <w:abstractNumId w:val="4"/>
  </w:num>
  <w:num w:numId="9" w16cid:durableId="1193962078">
    <w:abstractNumId w:val="9"/>
  </w:num>
  <w:num w:numId="10" w16cid:durableId="958605618">
    <w:abstractNumId w:val="10"/>
  </w:num>
  <w:num w:numId="11" w16cid:durableId="18838621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9C8"/>
    <w:rsid w:val="00022721"/>
    <w:rsid w:val="0003640B"/>
    <w:rsid w:val="00044328"/>
    <w:rsid w:val="0004580A"/>
    <w:rsid w:val="00061B8B"/>
    <w:rsid w:val="00076C13"/>
    <w:rsid w:val="000B76F8"/>
    <w:rsid w:val="000C4919"/>
    <w:rsid w:val="000E0195"/>
    <w:rsid w:val="00114FBA"/>
    <w:rsid w:val="001408EA"/>
    <w:rsid w:val="001958CA"/>
    <w:rsid w:val="001A47DC"/>
    <w:rsid w:val="001B51E6"/>
    <w:rsid w:val="001C2431"/>
    <w:rsid w:val="002169C8"/>
    <w:rsid w:val="002243FF"/>
    <w:rsid w:val="002D58DC"/>
    <w:rsid w:val="003016F4"/>
    <w:rsid w:val="00305315"/>
    <w:rsid w:val="003121E3"/>
    <w:rsid w:val="00344AC3"/>
    <w:rsid w:val="00382FE6"/>
    <w:rsid w:val="003E3420"/>
    <w:rsid w:val="0043541B"/>
    <w:rsid w:val="00475232"/>
    <w:rsid w:val="00493FEA"/>
    <w:rsid w:val="004B1191"/>
    <w:rsid w:val="004E03C4"/>
    <w:rsid w:val="005532D6"/>
    <w:rsid w:val="00564D84"/>
    <w:rsid w:val="00582183"/>
    <w:rsid w:val="00587D8A"/>
    <w:rsid w:val="005A0558"/>
    <w:rsid w:val="005B5EE3"/>
    <w:rsid w:val="005D226B"/>
    <w:rsid w:val="00602071"/>
    <w:rsid w:val="00606D02"/>
    <w:rsid w:val="00613BEB"/>
    <w:rsid w:val="00622B07"/>
    <w:rsid w:val="0064511F"/>
    <w:rsid w:val="00645AC9"/>
    <w:rsid w:val="00670F2A"/>
    <w:rsid w:val="006D0E59"/>
    <w:rsid w:val="006E3263"/>
    <w:rsid w:val="006F69C1"/>
    <w:rsid w:val="0070246F"/>
    <w:rsid w:val="00704615"/>
    <w:rsid w:val="00704FC6"/>
    <w:rsid w:val="00713610"/>
    <w:rsid w:val="00733535"/>
    <w:rsid w:val="00780090"/>
    <w:rsid w:val="00780F5C"/>
    <w:rsid w:val="00781D07"/>
    <w:rsid w:val="00783B21"/>
    <w:rsid w:val="0079052F"/>
    <w:rsid w:val="0079789F"/>
    <w:rsid w:val="007B20C6"/>
    <w:rsid w:val="007C38E4"/>
    <w:rsid w:val="007D3F58"/>
    <w:rsid w:val="00821BA6"/>
    <w:rsid w:val="00831ACF"/>
    <w:rsid w:val="0084314F"/>
    <w:rsid w:val="0084790F"/>
    <w:rsid w:val="00856E43"/>
    <w:rsid w:val="008640E2"/>
    <w:rsid w:val="00871E92"/>
    <w:rsid w:val="0088440F"/>
    <w:rsid w:val="008905B2"/>
    <w:rsid w:val="00930A12"/>
    <w:rsid w:val="00934955"/>
    <w:rsid w:val="00950980"/>
    <w:rsid w:val="00951548"/>
    <w:rsid w:val="009A5B75"/>
    <w:rsid w:val="009A60D1"/>
    <w:rsid w:val="009A7795"/>
    <w:rsid w:val="009F3B91"/>
    <w:rsid w:val="00A04C8E"/>
    <w:rsid w:val="00A11CDF"/>
    <w:rsid w:val="00A4355B"/>
    <w:rsid w:val="00A63B74"/>
    <w:rsid w:val="00A64122"/>
    <w:rsid w:val="00AD0E0E"/>
    <w:rsid w:val="00AD741C"/>
    <w:rsid w:val="00AE5682"/>
    <w:rsid w:val="00B1224D"/>
    <w:rsid w:val="00B32817"/>
    <w:rsid w:val="00BD3228"/>
    <w:rsid w:val="00C25150"/>
    <w:rsid w:val="00C407F0"/>
    <w:rsid w:val="00C47229"/>
    <w:rsid w:val="00CE1075"/>
    <w:rsid w:val="00CF68AA"/>
    <w:rsid w:val="00D051DF"/>
    <w:rsid w:val="00D23298"/>
    <w:rsid w:val="00D43DDE"/>
    <w:rsid w:val="00D448F4"/>
    <w:rsid w:val="00D45C53"/>
    <w:rsid w:val="00D572FB"/>
    <w:rsid w:val="00D755EE"/>
    <w:rsid w:val="00DC2679"/>
    <w:rsid w:val="00E07C31"/>
    <w:rsid w:val="00E32489"/>
    <w:rsid w:val="00E97CBB"/>
    <w:rsid w:val="00EB66CA"/>
    <w:rsid w:val="00F930B9"/>
    <w:rsid w:val="00FD5DEE"/>
    <w:rsid w:val="00FF1711"/>
    <w:rsid w:val="00FF1E13"/>
    <w:rsid w:val="049C9CEC"/>
    <w:rsid w:val="07620209"/>
    <w:rsid w:val="0E511EE6"/>
    <w:rsid w:val="0E75D673"/>
    <w:rsid w:val="10BB13AF"/>
    <w:rsid w:val="1E35246A"/>
    <w:rsid w:val="20CF9EC1"/>
    <w:rsid w:val="365BDEB7"/>
    <w:rsid w:val="3B9B4D7E"/>
    <w:rsid w:val="45921722"/>
    <w:rsid w:val="497C73D0"/>
    <w:rsid w:val="4AB3D649"/>
    <w:rsid w:val="5DCDA247"/>
    <w:rsid w:val="6BD38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FC4B94"/>
  <w15:chartTrackingRefBased/>
  <w15:docId w15:val="{88ACD302-A49F-4271-B470-63C815A3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5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66CA"/>
    <w:pPr>
      <w:ind w:left="161"/>
      <w:jc w:val="both"/>
    </w:pPr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EB66CA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EB66CA"/>
    <w:pPr>
      <w:ind w:left="161" w:right="406" w:firstLine="708"/>
      <w:jc w:val="both"/>
    </w:pPr>
  </w:style>
  <w:style w:type="paragraph" w:styleId="a6">
    <w:name w:val="footer"/>
    <w:basedOn w:val="a"/>
    <w:link w:val="a7"/>
    <w:uiPriority w:val="99"/>
    <w:rsid w:val="00EB66CA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EB66CA"/>
    <w:rPr>
      <w:rFonts w:ascii="Times New Roman" w:eastAsia="Times New Roman" w:hAnsi="Times New Roman" w:cs="Times New Roman"/>
      <w:lang w:val="en-US"/>
    </w:rPr>
  </w:style>
  <w:style w:type="table" w:styleId="a8">
    <w:name w:val="Table Grid"/>
    <w:basedOn w:val="a1"/>
    <w:uiPriority w:val="39"/>
    <w:rsid w:val="00CE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7eme">
    <w:name w:val="m7eme"/>
    <w:basedOn w:val="a0"/>
    <w:rsid w:val="00D755EE"/>
  </w:style>
  <w:style w:type="character" w:styleId="a9">
    <w:name w:val="annotation reference"/>
    <w:basedOn w:val="a0"/>
    <w:uiPriority w:val="99"/>
    <w:semiHidden/>
    <w:unhideWhenUsed/>
    <w:rsid w:val="00D051DF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D051DF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rsid w:val="00D051D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051DF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D051D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ae">
    <w:name w:val="Emphasis"/>
    <w:basedOn w:val="a0"/>
    <w:uiPriority w:val="20"/>
    <w:qFormat/>
    <w:rsid w:val="003121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401e72-9966-4d39-b1ef-b9ad96ee7001">
      <Terms xmlns="http://schemas.microsoft.com/office/infopath/2007/PartnerControls"/>
    </lcf76f155ced4ddcb4097134ff3c332f>
    <TaxCatchAll xmlns="4db27de5-01f8-4ef5-865e-d82e4f911e2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01D4D03338ACF4597B4E4D3F400F404" ma:contentTypeVersion="11" ma:contentTypeDescription="Створення нового документа." ma:contentTypeScope="" ma:versionID="f7ae0a19d904b595e441b5febcd35ce9">
  <xsd:schema xmlns:xsd="http://www.w3.org/2001/XMLSchema" xmlns:xs="http://www.w3.org/2001/XMLSchema" xmlns:p="http://schemas.microsoft.com/office/2006/metadata/properties" xmlns:ns2="b2401e72-9966-4d39-b1ef-b9ad96ee7001" xmlns:ns3="4db27de5-01f8-4ef5-865e-d82e4f911e21" targetNamespace="http://schemas.microsoft.com/office/2006/metadata/properties" ma:root="true" ma:fieldsID="1cff253dfd101af3d792de515ebaecfc" ns2:_="" ns3:_="">
    <xsd:import namespace="b2401e72-9966-4d39-b1ef-b9ad96ee7001"/>
    <xsd:import namespace="4db27de5-01f8-4ef5-865e-d82e4f911e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01e72-9966-4d39-b1ef-b9ad96ee70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45069210-22bf-4f67-999e-4d42f9fd31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b27de5-01f8-4ef5-865e-d82e4f911e2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d15e7fa-26e5-4975-868d-5c7569fa388c}" ma:internalName="TaxCatchAll" ma:showField="CatchAllData" ma:web="4db27de5-01f8-4ef5-865e-d82e4f911e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D5EB6A-A221-422A-BDBF-6B2D92FAA8A3}">
  <ds:schemaRefs>
    <ds:schemaRef ds:uri="http://schemas.microsoft.com/office/2006/metadata/properties"/>
    <ds:schemaRef ds:uri="http://schemas.microsoft.com/office/infopath/2007/PartnerControls"/>
    <ds:schemaRef ds:uri="b2401e72-9966-4d39-b1ef-b9ad96ee7001"/>
    <ds:schemaRef ds:uri="4db27de5-01f8-4ef5-865e-d82e4f911e21"/>
  </ds:schemaRefs>
</ds:datastoreItem>
</file>

<file path=customXml/itemProps2.xml><?xml version="1.0" encoding="utf-8"?>
<ds:datastoreItem xmlns:ds="http://schemas.openxmlformats.org/officeDocument/2006/customXml" ds:itemID="{1FE668E3-F020-45C5-ADD8-CE0D3A2395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59FD9E-7C52-4CAA-8A3B-4D5FFCB36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401e72-9966-4d39-b1ef-b9ad96ee7001"/>
    <ds:schemaRef ds:uri="4db27de5-01f8-4ef5-865e-d82e4f911e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1547</Words>
  <Characters>882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Valentyna Bykhovchenko</dc:creator>
  <cp:keywords/>
  <dc:description/>
  <cp:lastModifiedBy>Svitlana</cp:lastModifiedBy>
  <cp:revision>61</cp:revision>
  <dcterms:created xsi:type="dcterms:W3CDTF">2025-05-30T11:20:00Z</dcterms:created>
  <dcterms:modified xsi:type="dcterms:W3CDTF">2026-06-15T08:04:00Z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1ef2a902-06de-4622-8c46-8b530393f214</vt:lpwstr>
  </property>
  <property fmtid="{D5CDD505-2E9C-101B-9397-08002B2CF9AE}" pid="3" name="ContentTypeId">
    <vt:lpwstr>0x010100701D4D03338ACF4597B4E4D3F400F404</vt:lpwstr>
  </property>
  <property fmtid="{D5CDD505-2E9C-101B-9397-08002B2CF9AE}" pid="4" name="MediaServiceImageTags">
    <vt:lpwstr/>
  </property>
</Properties>
</file>