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5B84" w14:textId="77777777" w:rsidR="009B39E9" w:rsidRPr="00CE0008" w:rsidRDefault="00032624">
      <w:pPr>
        <w:spacing w:before="75" w:line="321" w:lineRule="exact"/>
        <w:ind w:left="3722"/>
        <w:rPr>
          <w:sz w:val="27"/>
          <w:szCs w:val="27"/>
        </w:rPr>
      </w:pPr>
      <w:r w:rsidRPr="00CE0008">
        <w:rPr>
          <w:sz w:val="27"/>
          <w:szCs w:val="27"/>
        </w:rPr>
        <w:t>ДЕРЖАВНА</w:t>
      </w:r>
      <w:r w:rsidRPr="00CE0008">
        <w:rPr>
          <w:spacing w:val="-2"/>
          <w:sz w:val="27"/>
          <w:szCs w:val="27"/>
        </w:rPr>
        <w:t xml:space="preserve"> УСТАНОВА</w:t>
      </w:r>
    </w:p>
    <w:p w14:paraId="68F6C3D2" w14:textId="77777777" w:rsidR="009B39E9" w:rsidRPr="00CE0008" w:rsidRDefault="00032624">
      <w:pPr>
        <w:ind w:left="3262" w:hanging="1737"/>
        <w:rPr>
          <w:sz w:val="27"/>
          <w:szCs w:val="27"/>
        </w:rPr>
      </w:pPr>
      <w:r w:rsidRPr="00CE0008">
        <w:rPr>
          <w:sz w:val="27"/>
          <w:szCs w:val="27"/>
        </w:rPr>
        <w:t>«ХМЕЛЬНИЦЬКИЙИЙ</w:t>
      </w:r>
      <w:r w:rsidRPr="00CE0008">
        <w:rPr>
          <w:spacing w:val="-10"/>
          <w:sz w:val="27"/>
          <w:szCs w:val="27"/>
        </w:rPr>
        <w:t xml:space="preserve"> </w:t>
      </w:r>
      <w:r w:rsidRPr="00CE0008">
        <w:rPr>
          <w:sz w:val="27"/>
          <w:szCs w:val="27"/>
        </w:rPr>
        <w:t>ОБЛАСНИЙ</w:t>
      </w:r>
      <w:r w:rsidRPr="00CE0008">
        <w:rPr>
          <w:spacing w:val="-10"/>
          <w:sz w:val="27"/>
          <w:szCs w:val="27"/>
        </w:rPr>
        <w:t xml:space="preserve"> </w:t>
      </w:r>
      <w:r w:rsidRPr="00CE0008">
        <w:rPr>
          <w:sz w:val="27"/>
          <w:szCs w:val="27"/>
        </w:rPr>
        <w:t>ЦЕНТР</w:t>
      </w:r>
      <w:r w:rsidRPr="00CE0008">
        <w:rPr>
          <w:spacing w:val="-11"/>
          <w:sz w:val="27"/>
          <w:szCs w:val="27"/>
        </w:rPr>
        <w:t xml:space="preserve"> </w:t>
      </w:r>
      <w:r w:rsidRPr="00CE0008">
        <w:rPr>
          <w:sz w:val="27"/>
          <w:szCs w:val="27"/>
        </w:rPr>
        <w:t>КОНТРОЛЮ</w:t>
      </w:r>
      <w:r w:rsidRPr="00CE0008">
        <w:rPr>
          <w:spacing w:val="-11"/>
          <w:sz w:val="27"/>
          <w:szCs w:val="27"/>
        </w:rPr>
        <w:t xml:space="preserve"> </w:t>
      </w:r>
      <w:r w:rsidRPr="00CE0008">
        <w:rPr>
          <w:sz w:val="27"/>
          <w:szCs w:val="27"/>
        </w:rPr>
        <w:t>ТА ПРОФІЛАКТИКИ ХВОРОБ</w:t>
      </w:r>
    </w:p>
    <w:p w14:paraId="5DC34CA5" w14:textId="77777777" w:rsidR="009B39E9" w:rsidRPr="00CE0008" w:rsidRDefault="00032624">
      <w:pPr>
        <w:spacing w:line="321" w:lineRule="exact"/>
        <w:ind w:left="2122"/>
        <w:rPr>
          <w:sz w:val="27"/>
          <w:szCs w:val="27"/>
        </w:rPr>
      </w:pPr>
      <w:r w:rsidRPr="00CE0008">
        <w:rPr>
          <w:sz w:val="27"/>
          <w:szCs w:val="27"/>
        </w:rPr>
        <w:t>МІНІСТЕРСТВА</w:t>
      </w:r>
      <w:r w:rsidRPr="00CE0008">
        <w:rPr>
          <w:spacing w:val="-9"/>
          <w:sz w:val="27"/>
          <w:szCs w:val="27"/>
        </w:rPr>
        <w:t xml:space="preserve"> </w:t>
      </w:r>
      <w:r w:rsidRPr="00CE0008">
        <w:rPr>
          <w:sz w:val="27"/>
          <w:szCs w:val="27"/>
        </w:rPr>
        <w:t>ОХОРОНИ</w:t>
      </w:r>
      <w:r w:rsidRPr="00CE0008">
        <w:rPr>
          <w:spacing w:val="-6"/>
          <w:sz w:val="27"/>
          <w:szCs w:val="27"/>
        </w:rPr>
        <w:t xml:space="preserve"> </w:t>
      </w:r>
      <w:r w:rsidRPr="00CE0008">
        <w:rPr>
          <w:sz w:val="27"/>
          <w:szCs w:val="27"/>
        </w:rPr>
        <w:t>ЗДОРОВ’Я</w:t>
      </w:r>
      <w:r w:rsidRPr="00CE0008">
        <w:rPr>
          <w:spacing w:val="-6"/>
          <w:sz w:val="27"/>
          <w:szCs w:val="27"/>
        </w:rPr>
        <w:t xml:space="preserve"> </w:t>
      </w:r>
      <w:r w:rsidRPr="00CE0008">
        <w:rPr>
          <w:spacing w:val="-2"/>
          <w:sz w:val="27"/>
          <w:szCs w:val="27"/>
        </w:rPr>
        <w:t>УКРАЇНИ»</w:t>
      </w:r>
    </w:p>
    <w:p w14:paraId="28602B5D" w14:textId="77777777" w:rsidR="009B39E9" w:rsidRPr="00CE0008" w:rsidRDefault="00032624">
      <w:pPr>
        <w:pStyle w:val="a3"/>
        <w:spacing w:line="321" w:lineRule="exact"/>
        <w:ind w:left="852" w:right="8"/>
        <w:jc w:val="center"/>
        <w:rPr>
          <w:sz w:val="27"/>
          <w:szCs w:val="27"/>
        </w:rPr>
      </w:pPr>
      <w:r w:rsidRPr="00CE0008">
        <w:rPr>
          <w:sz w:val="27"/>
          <w:szCs w:val="27"/>
        </w:rPr>
        <w:t>вул.</w:t>
      </w:r>
      <w:r w:rsidRPr="00CE0008">
        <w:rPr>
          <w:spacing w:val="-1"/>
          <w:sz w:val="27"/>
          <w:szCs w:val="27"/>
        </w:rPr>
        <w:t xml:space="preserve"> </w:t>
      </w:r>
      <w:r w:rsidRPr="00CE0008">
        <w:rPr>
          <w:sz w:val="27"/>
          <w:szCs w:val="27"/>
        </w:rPr>
        <w:t>Пилипчука,</w:t>
      </w:r>
      <w:r w:rsidRPr="00CE0008">
        <w:rPr>
          <w:spacing w:val="-5"/>
          <w:sz w:val="27"/>
          <w:szCs w:val="27"/>
        </w:rPr>
        <w:t xml:space="preserve"> </w:t>
      </w:r>
      <w:r w:rsidRPr="00CE0008">
        <w:rPr>
          <w:sz w:val="27"/>
          <w:szCs w:val="27"/>
        </w:rPr>
        <w:t>55,</w:t>
      </w:r>
      <w:r w:rsidRPr="00CE0008">
        <w:rPr>
          <w:spacing w:val="-4"/>
          <w:sz w:val="27"/>
          <w:szCs w:val="27"/>
        </w:rPr>
        <w:t xml:space="preserve"> </w:t>
      </w:r>
      <w:r w:rsidRPr="00CE0008">
        <w:rPr>
          <w:sz w:val="27"/>
          <w:szCs w:val="27"/>
        </w:rPr>
        <w:t>м.</w:t>
      </w:r>
      <w:r w:rsidRPr="00CE0008">
        <w:rPr>
          <w:spacing w:val="-5"/>
          <w:sz w:val="27"/>
          <w:szCs w:val="27"/>
        </w:rPr>
        <w:t xml:space="preserve"> </w:t>
      </w:r>
      <w:r w:rsidRPr="00CE0008">
        <w:rPr>
          <w:sz w:val="27"/>
          <w:szCs w:val="27"/>
        </w:rPr>
        <w:t>Хмельницький,</w:t>
      </w:r>
      <w:r w:rsidRPr="00CE0008">
        <w:rPr>
          <w:spacing w:val="1"/>
          <w:sz w:val="27"/>
          <w:szCs w:val="27"/>
        </w:rPr>
        <w:t xml:space="preserve"> </w:t>
      </w:r>
      <w:r w:rsidRPr="00CE0008">
        <w:rPr>
          <w:sz w:val="27"/>
          <w:szCs w:val="27"/>
        </w:rPr>
        <w:t>Хмельницька</w:t>
      </w:r>
      <w:r w:rsidRPr="00CE0008">
        <w:rPr>
          <w:spacing w:val="-3"/>
          <w:sz w:val="27"/>
          <w:szCs w:val="27"/>
        </w:rPr>
        <w:t xml:space="preserve"> </w:t>
      </w:r>
      <w:r w:rsidRPr="00CE0008">
        <w:rPr>
          <w:sz w:val="27"/>
          <w:szCs w:val="27"/>
        </w:rPr>
        <w:t xml:space="preserve">область, </w:t>
      </w:r>
      <w:r w:rsidRPr="00CE0008">
        <w:rPr>
          <w:spacing w:val="-2"/>
          <w:sz w:val="27"/>
          <w:szCs w:val="27"/>
        </w:rPr>
        <w:t>29000</w:t>
      </w:r>
    </w:p>
    <w:p w14:paraId="293A966E" w14:textId="77777777" w:rsidR="00CE0008" w:rsidRPr="00860AB5" w:rsidRDefault="00CE0008" w:rsidP="00CE0008">
      <w:pPr>
        <w:spacing w:line="276" w:lineRule="auto"/>
        <w:ind w:left="852"/>
        <w:jc w:val="center"/>
        <w:rPr>
          <w:spacing w:val="-2"/>
          <w:sz w:val="20"/>
          <w:szCs w:val="20"/>
        </w:rPr>
      </w:pPr>
    </w:p>
    <w:p w14:paraId="75054B13" w14:textId="77777777" w:rsidR="00CE0008" w:rsidRDefault="00032624" w:rsidP="00CE0008">
      <w:pPr>
        <w:spacing w:line="276" w:lineRule="auto"/>
        <w:ind w:left="852"/>
        <w:jc w:val="center"/>
        <w:rPr>
          <w:spacing w:val="-2"/>
          <w:sz w:val="27"/>
          <w:szCs w:val="27"/>
        </w:rPr>
      </w:pPr>
      <w:r w:rsidRPr="00CE0008">
        <w:rPr>
          <w:spacing w:val="-2"/>
          <w:sz w:val="27"/>
          <w:szCs w:val="27"/>
        </w:rPr>
        <w:t>ПРОГРАМА</w:t>
      </w:r>
      <w:r w:rsidR="00CE0008">
        <w:rPr>
          <w:spacing w:val="-2"/>
          <w:sz w:val="27"/>
          <w:szCs w:val="27"/>
        </w:rPr>
        <w:t xml:space="preserve"> </w:t>
      </w:r>
    </w:p>
    <w:p w14:paraId="44A3EE8B" w14:textId="349191C0" w:rsidR="009B39E9" w:rsidRPr="00CE0008" w:rsidRDefault="00860AB5" w:rsidP="00CE0008">
      <w:pPr>
        <w:spacing w:line="276" w:lineRule="auto"/>
        <w:ind w:left="852"/>
        <w:jc w:val="center"/>
        <w:rPr>
          <w:sz w:val="27"/>
          <w:szCs w:val="27"/>
        </w:rPr>
      </w:pPr>
      <w:r>
        <w:rPr>
          <w:spacing w:val="-2"/>
          <w:sz w:val="27"/>
          <w:szCs w:val="27"/>
        </w:rPr>
        <w:t xml:space="preserve">Майстер-класу </w:t>
      </w:r>
      <w:r w:rsidR="00CE0008">
        <w:rPr>
          <w:spacing w:val="-2"/>
          <w:sz w:val="27"/>
          <w:szCs w:val="27"/>
        </w:rPr>
        <w:t xml:space="preserve"> </w:t>
      </w:r>
      <w:r w:rsidR="004B5189" w:rsidRPr="00CE0008">
        <w:rPr>
          <w:sz w:val="27"/>
          <w:szCs w:val="27"/>
        </w:rPr>
        <w:t>«</w:t>
      </w:r>
      <w:r w:rsidRPr="00860AB5">
        <w:rPr>
          <w:sz w:val="27"/>
          <w:szCs w:val="27"/>
        </w:rPr>
        <w:t>«Впровадження PEN-H-протоколів»</w:t>
      </w:r>
      <w:r w:rsidR="004B5189" w:rsidRPr="00CE0008">
        <w:rPr>
          <w:sz w:val="27"/>
          <w:szCs w:val="27"/>
        </w:rPr>
        <w:t>»</w:t>
      </w:r>
    </w:p>
    <w:p w14:paraId="60032635" w14:textId="77777777" w:rsidR="009B39E9" w:rsidRPr="00860AB5" w:rsidRDefault="009B39E9" w:rsidP="00CE0008">
      <w:pPr>
        <w:pStyle w:val="a3"/>
        <w:spacing w:line="276" w:lineRule="auto"/>
        <w:rPr>
          <w:sz w:val="22"/>
          <w:szCs w:val="22"/>
        </w:rPr>
      </w:pPr>
    </w:p>
    <w:p w14:paraId="73DDA5AE" w14:textId="75F21066" w:rsidR="009B39E9" w:rsidRPr="00CE0008" w:rsidRDefault="000E1BA6" w:rsidP="00860AB5">
      <w:pPr>
        <w:pStyle w:val="a3"/>
        <w:spacing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>23-24</w:t>
      </w:r>
      <w:r w:rsidR="00032624" w:rsidRPr="00CE0008">
        <w:rPr>
          <w:spacing w:val="72"/>
          <w:sz w:val="27"/>
          <w:szCs w:val="27"/>
        </w:rPr>
        <w:t xml:space="preserve"> </w:t>
      </w:r>
      <w:r w:rsidR="004B5189" w:rsidRPr="00CE0008">
        <w:rPr>
          <w:sz w:val="27"/>
          <w:szCs w:val="27"/>
        </w:rPr>
        <w:t>квітня</w:t>
      </w:r>
      <w:r w:rsidR="00032624" w:rsidRPr="00CE0008">
        <w:rPr>
          <w:sz w:val="27"/>
          <w:szCs w:val="27"/>
        </w:rPr>
        <w:t xml:space="preserve"> 2026</w:t>
      </w:r>
      <w:r w:rsidR="00032624" w:rsidRPr="00CE0008">
        <w:rPr>
          <w:spacing w:val="-4"/>
          <w:sz w:val="27"/>
          <w:szCs w:val="27"/>
        </w:rPr>
        <w:t xml:space="preserve"> </w:t>
      </w:r>
      <w:r w:rsidR="00032624" w:rsidRPr="00CE0008">
        <w:rPr>
          <w:sz w:val="27"/>
          <w:szCs w:val="27"/>
        </w:rPr>
        <w:t>року</w:t>
      </w:r>
    </w:p>
    <w:p w14:paraId="1929E9AB" w14:textId="77777777" w:rsidR="009B39E9" w:rsidRPr="00860AB5" w:rsidRDefault="009B39E9" w:rsidP="00CE0008">
      <w:pPr>
        <w:pStyle w:val="a3"/>
        <w:spacing w:line="276" w:lineRule="auto"/>
        <w:rPr>
          <w:sz w:val="22"/>
          <w:szCs w:val="22"/>
        </w:rPr>
      </w:pPr>
    </w:p>
    <w:p w14:paraId="00E152DE" w14:textId="77777777" w:rsidR="00860AB5" w:rsidRPr="00860AB5" w:rsidRDefault="00860AB5" w:rsidP="00860AB5">
      <w:pPr>
        <w:pStyle w:val="a3"/>
        <w:spacing w:line="276" w:lineRule="auto"/>
        <w:jc w:val="center"/>
        <w:rPr>
          <w:sz w:val="26"/>
          <w:szCs w:val="26"/>
        </w:rPr>
      </w:pPr>
      <w:r w:rsidRPr="00860AB5">
        <w:rPr>
          <w:sz w:val="26"/>
          <w:szCs w:val="26"/>
        </w:rPr>
        <w:t>Особиста участь працівника сфери охорони здоров'я в освітній події у місці її проведення</w:t>
      </w:r>
    </w:p>
    <w:p w14:paraId="0DFA98A8" w14:textId="74872D4A" w:rsidR="009B39E9" w:rsidRPr="00CE0008" w:rsidRDefault="00032624" w:rsidP="00860AB5">
      <w:pPr>
        <w:pStyle w:val="a3"/>
        <w:spacing w:line="276" w:lineRule="auto"/>
        <w:jc w:val="center"/>
        <w:rPr>
          <w:sz w:val="27"/>
          <w:szCs w:val="27"/>
        </w:rPr>
      </w:pPr>
      <w:r w:rsidRPr="00CE0008">
        <w:rPr>
          <w:sz w:val="27"/>
          <w:szCs w:val="27"/>
        </w:rPr>
        <w:t>Кількість</w:t>
      </w:r>
      <w:r w:rsidRPr="00CE0008">
        <w:rPr>
          <w:spacing w:val="-1"/>
          <w:sz w:val="27"/>
          <w:szCs w:val="27"/>
        </w:rPr>
        <w:t xml:space="preserve"> </w:t>
      </w:r>
      <w:r w:rsidRPr="00CE0008">
        <w:rPr>
          <w:sz w:val="27"/>
          <w:szCs w:val="27"/>
        </w:rPr>
        <w:t>учасників</w:t>
      </w:r>
      <w:r w:rsidRPr="00CE0008">
        <w:rPr>
          <w:spacing w:val="1"/>
          <w:sz w:val="27"/>
          <w:szCs w:val="27"/>
        </w:rPr>
        <w:t xml:space="preserve"> </w:t>
      </w:r>
      <w:r w:rsidRPr="00CE0008">
        <w:rPr>
          <w:sz w:val="27"/>
          <w:szCs w:val="27"/>
        </w:rPr>
        <w:t>–</w:t>
      </w:r>
      <w:r w:rsidRPr="00CE0008">
        <w:rPr>
          <w:spacing w:val="-3"/>
          <w:sz w:val="27"/>
          <w:szCs w:val="27"/>
        </w:rPr>
        <w:t xml:space="preserve"> </w:t>
      </w:r>
      <w:r w:rsidR="00860AB5">
        <w:rPr>
          <w:spacing w:val="-5"/>
          <w:sz w:val="27"/>
          <w:szCs w:val="27"/>
        </w:rPr>
        <w:t>3</w:t>
      </w:r>
      <w:r w:rsidRPr="00CE0008">
        <w:rPr>
          <w:spacing w:val="-5"/>
          <w:sz w:val="27"/>
          <w:szCs w:val="27"/>
        </w:rPr>
        <w:t>0</w:t>
      </w:r>
    </w:p>
    <w:p w14:paraId="61BF180E" w14:textId="77777777" w:rsidR="009B39E9" w:rsidRDefault="009B39E9" w:rsidP="00D86DDC">
      <w:pPr>
        <w:pStyle w:val="a3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12" w:space="0" w:color="B8B5E8"/>
          <w:left w:val="single" w:sz="12" w:space="0" w:color="B8B5E8"/>
          <w:bottom w:val="single" w:sz="12" w:space="0" w:color="B8B5E8"/>
          <w:right w:val="single" w:sz="12" w:space="0" w:color="B8B5E8"/>
          <w:insideH w:val="single" w:sz="12" w:space="0" w:color="B8B5E8"/>
          <w:insideV w:val="single" w:sz="12" w:space="0" w:color="B8B5E8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7938"/>
      </w:tblGrid>
      <w:tr w:rsidR="009B39E9" w:rsidRPr="00CE0008" w14:paraId="674E4999" w14:textId="77777777" w:rsidTr="00FA4BCA">
        <w:trPr>
          <w:trHeight w:val="356"/>
        </w:trPr>
        <w:tc>
          <w:tcPr>
            <w:tcW w:w="9607" w:type="dxa"/>
            <w:gridSpan w:val="2"/>
            <w:shd w:val="clear" w:color="auto" w:fill="B8B5E8"/>
          </w:tcPr>
          <w:p w14:paraId="7B0AC5AC" w14:textId="77777777" w:rsidR="009B39E9" w:rsidRPr="00CE0008" w:rsidRDefault="00032624" w:rsidP="00CE0008">
            <w:pPr>
              <w:pStyle w:val="TableParagraph"/>
              <w:spacing w:before="0" w:line="276" w:lineRule="auto"/>
              <w:ind w:left="8"/>
              <w:jc w:val="center"/>
              <w:rPr>
                <w:b/>
                <w:sz w:val="26"/>
                <w:szCs w:val="26"/>
              </w:rPr>
            </w:pPr>
            <w:r w:rsidRPr="00CE0008">
              <w:rPr>
                <w:b/>
                <w:color w:val="1A1348"/>
                <w:spacing w:val="-2"/>
                <w:sz w:val="26"/>
                <w:szCs w:val="26"/>
              </w:rPr>
              <w:t>Програма</w:t>
            </w:r>
          </w:p>
        </w:tc>
      </w:tr>
      <w:tr w:rsidR="00860AB5" w:rsidRPr="00CE0008" w14:paraId="1781F5D0" w14:textId="77777777" w:rsidTr="00FA4BCA">
        <w:trPr>
          <w:trHeight w:val="390"/>
        </w:trPr>
        <w:tc>
          <w:tcPr>
            <w:tcW w:w="9607" w:type="dxa"/>
            <w:gridSpan w:val="2"/>
            <w:shd w:val="clear" w:color="auto" w:fill="FFFFFF" w:themeFill="background1"/>
          </w:tcPr>
          <w:p w14:paraId="29B1727D" w14:textId="696CE5C2" w:rsidR="00860AB5" w:rsidRPr="00860AB5" w:rsidRDefault="00860AB5" w:rsidP="00860AB5">
            <w:pPr>
              <w:pStyle w:val="TableParagraph"/>
              <w:spacing w:before="0"/>
              <w:ind w:left="96" w:right="138"/>
              <w:jc w:val="center"/>
              <w:rPr>
                <w:b/>
                <w:sz w:val="26"/>
                <w:szCs w:val="26"/>
              </w:rPr>
            </w:pPr>
            <w:bookmarkStart w:id="0" w:name="_Hlk225859125"/>
            <w:r>
              <w:rPr>
                <w:b/>
                <w:sz w:val="26"/>
                <w:szCs w:val="26"/>
              </w:rPr>
              <w:t>1 день</w:t>
            </w:r>
          </w:p>
        </w:tc>
      </w:tr>
      <w:tr w:rsidR="009B39E9" w:rsidRPr="00CE0008" w14:paraId="1D51BE61" w14:textId="77777777" w:rsidTr="00FA4BCA">
        <w:trPr>
          <w:trHeight w:val="854"/>
        </w:trPr>
        <w:tc>
          <w:tcPr>
            <w:tcW w:w="1669" w:type="dxa"/>
          </w:tcPr>
          <w:p w14:paraId="6FBFDC37" w14:textId="3B25A47E" w:rsidR="009B39E9" w:rsidRPr="00CE0008" w:rsidRDefault="00860AB5" w:rsidP="00CE0008">
            <w:pPr>
              <w:pStyle w:val="TableParagraph"/>
              <w:spacing w:before="0" w:line="276" w:lineRule="auto"/>
              <w:ind w:left="0" w:right="80"/>
              <w:jc w:val="center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09.30 – 09.40</w:t>
            </w:r>
          </w:p>
        </w:tc>
        <w:tc>
          <w:tcPr>
            <w:tcW w:w="7938" w:type="dxa"/>
          </w:tcPr>
          <w:p w14:paraId="2E7017E7" w14:textId="7FA152D2" w:rsidR="009B39E9" w:rsidRPr="00CE0008" w:rsidRDefault="00860AB5" w:rsidP="00CE0008">
            <w:pPr>
              <w:pStyle w:val="TableParagraph"/>
              <w:spacing w:before="0"/>
              <w:ind w:left="96" w:right="138"/>
              <w:jc w:val="both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Відкриття майстер-класу, актуальність теми - Наталія ТКАЧУК,  заступник генерального директора по роботі з органами місцевого самоврядування та комунікації ДУ «Хмельницький обласний центр контролю та профілактики хвороб МОЗ України»</w:t>
            </w:r>
          </w:p>
        </w:tc>
      </w:tr>
      <w:tr w:rsidR="009B39E9" w:rsidRPr="00CE0008" w14:paraId="223EB23D" w14:textId="77777777" w:rsidTr="00FA4BCA">
        <w:trPr>
          <w:trHeight w:val="588"/>
        </w:trPr>
        <w:tc>
          <w:tcPr>
            <w:tcW w:w="1669" w:type="dxa"/>
          </w:tcPr>
          <w:p w14:paraId="64015153" w14:textId="066A8CE1" w:rsidR="009B39E9" w:rsidRPr="00CE0008" w:rsidRDefault="00860AB5" w:rsidP="00CE0008">
            <w:pPr>
              <w:pStyle w:val="TableParagraph"/>
              <w:spacing w:before="0" w:line="276" w:lineRule="auto"/>
              <w:ind w:left="44" w:right="80"/>
              <w:jc w:val="center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09.40 – 10.05</w:t>
            </w:r>
          </w:p>
        </w:tc>
        <w:tc>
          <w:tcPr>
            <w:tcW w:w="7938" w:type="dxa"/>
          </w:tcPr>
          <w:p w14:paraId="2199BEF0" w14:textId="5E5147FC" w:rsidR="009B39E9" w:rsidRPr="00CE0008" w:rsidRDefault="00860AB5" w:rsidP="00CE0008">
            <w:pPr>
              <w:pStyle w:val="TableParagraph"/>
              <w:spacing w:before="0"/>
              <w:ind w:left="96" w:right="138"/>
              <w:jc w:val="both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Значення якісного менеджменту неінфекційних захворювань (НІЗ) для зміцнення  здоров’я громадян.</w:t>
            </w:r>
          </w:p>
        </w:tc>
      </w:tr>
      <w:tr w:rsidR="009B39E9" w:rsidRPr="00CE0008" w14:paraId="54CC132D" w14:textId="77777777" w:rsidTr="00FA4BCA">
        <w:trPr>
          <w:trHeight w:val="965"/>
        </w:trPr>
        <w:tc>
          <w:tcPr>
            <w:tcW w:w="1669" w:type="dxa"/>
          </w:tcPr>
          <w:p w14:paraId="5A4898B6" w14:textId="110F1525" w:rsidR="009B39E9" w:rsidRPr="00CE0008" w:rsidRDefault="00860AB5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10.05 – 11.00</w:t>
            </w:r>
            <w:r w:rsidRPr="00860AB5">
              <w:rPr>
                <w:sz w:val="26"/>
                <w:szCs w:val="26"/>
              </w:rPr>
              <w:tab/>
            </w:r>
          </w:p>
        </w:tc>
        <w:tc>
          <w:tcPr>
            <w:tcW w:w="7938" w:type="dxa"/>
          </w:tcPr>
          <w:p w14:paraId="2E17740E" w14:textId="6D056E05" w:rsidR="009B39E9" w:rsidRPr="00CE0008" w:rsidRDefault="00860AB5" w:rsidP="00860AB5">
            <w:pPr>
              <w:pStyle w:val="TableParagraph"/>
              <w:ind w:left="96" w:right="138"/>
              <w:jc w:val="both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Командний інтенсив. Аналіз бар’єрів та можливостей при впровадженні алгоритмів профілактики НІЗ у щоденну роботу ПМД. Презентація напрацювань.</w:t>
            </w:r>
          </w:p>
        </w:tc>
      </w:tr>
      <w:tr w:rsidR="009B39E9" w:rsidRPr="00CE0008" w14:paraId="4C822C17" w14:textId="77777777" w:rsidTr="00FA4BCA">
        <w:trPr>
          <w:trHeight w:val="498"/>
        </w:trPr>
        <w:tc>
          <w:tcPr>
            <w:tcW w:w="1669" w:type="dxa"/>
          </w:tcPr>
          <w:p w14:paraId="34089A3D" w14:textId="0D6F8484" w:rsidR="009B39E9" w:rsidRPr="00CE0008" w:rsidRDefault="00860AB5" w:rsidP="00860AB5">
            <w:pPr>
              <w:pStyle w:val="TableParagraph"/>
              <w:spacing w:line="276" w:lineRule="auto"/>
              <w:ind w:left="115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11.00 – 11.30</w:t>
            </w:r>
          </w:p>
        </w:tc>
        <w:tc>
          <w:tcPr>
            <w:tcW w:w="7938" w:type="dxa"/>
          </w:tcPr>
          <w:p w14:paraId="4911D76C" w14:textId="42EFA4BA" w:rsidR="009B39E9" w:rsidRPr="00CE0008" w:rsidRDefault="00860AB5" w:rsidP="00860AB5">
            <w:pPr>
              <w:pStyle w:val="TableParagraph"/>
              <w:spacing w:before="0"/>
              <w:ind w:left="96" w:right="138"/>
              <w:jc w:val="both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Перерва</w:t>
            </w:r>
          </w:p>
        </w:tc>
      </w:tr>
      <w:tr w:rsidR="009B39E9" w:rsidRPr="00CE0008" w14:paraId="01754DAC" w14:textId="77777777" w:rsidTr="00FA4BCA">
        <w:trPr>
          <w:trHeight w:val="534"/>
        </w:trPr>
        <w:tc>
          <w:tcPr>
            <w:tcW w:w="1669" w:type="dxa"/>
          </w:tcPr>
          <w:p w14:paraId="38E250BD" w14:textId="2734095B" w:rsidR="009B39E9" w:rsidRPr="00CE0008" w:rsidRDefault="00860AB5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11.30 – 12.00</w:t>
            </w:r>
          </w:p>
        </w:tc>
        <w:tc>
          <w:tcPr>
            <w:tcW w:w="7938" w:type="dxa"/>
          </w:tcPr>
          <w:p w14:paraId="5D402917" w14:textId="4B2D7D5B" w:rsidR="009B39E9" w:rsidRPr="00CE0008" w:rsidRDefault="00860AB5" w:rsidP="00860AB5">
            <w:pPr>
              <w:pStyle w:val="TableParagraph"/>
              <w:ind w:left="96"/>
              <w:jc w:val="both"/>
              <w:rPr>
                <w:bCs/>
                <w:sz w:val="26"/>
                <w:szCs w:val="26"/>
              </w:rPr>
            </w:pPr>
            <w:r w:rsidRPr="00860AB5">
              <w:rPr>
                <w:bCs/>
                <w:sz w:val="26"/>
                <w:szCs w:val="26"/>
              </w:rPr>
              <w:t xml:space="preserve">Інструментарій </w:t>
            </w:r>
            <w:r w:rsidRPr="00860AB5">
              <w:rPr>
                <w:bCs/>
                <w:sz w:val="26"/>
                <w:szCs w:val="26"/>
                <w:lang w:val="en-US"/>
              </w:rPr>
              <w:t>PEN</w:t>
            </w:r>
            <w:r w:rsidRPr="00860AB5">
              <w:rPr>
                <w:bCs/>
                <w:sz w:val="26"/>
                <w:szCs w:val="26"/>
                <w:lang w:val="ru-RU"/>
              </w:rPr>
              <w:t>-</w:t>
            </w:r>
            <w:r w:rsidRPr="00860AB5">
              <w:rPr>
                <w:bCs/>
                <w:sz w:val="26"/>
                <w:szCs w:val="26"/>
                <w:lang w:val="en-US"/>
              </w:rPr>
              <w:t>H</w:t>
            </w:r>
            <w:r w:rsidRPr="00860AB5">
              <w:rPr>
                <w:bCs/>
                <w:sz w:val="26"/>
                <w:szCs w:val="26"/>
                <w:lang w:val="ru-RU"/>
              </w:rPr>
              <w:t xml:space="preserve">. </w:t>
            </w:r>
            <w:r w:rsidRPr="00860AB5">
              <w:rPr>
                <w:bCs/>
                <w:sz w:val="26"/>
                <w:szCs w:val="26"/>
              </w:rPr>
              <w:t>Огляд практичних протоколів, опитувальників та таблиць для використання лікарями та медсестрами.</w:t>
            </w:r>
          </w:p>
        </w:tc>
      </w:tr>
      <w:tr w:rsidR="009B39E9" w:rsidRPr="00CE0008" w14:paraId="35635A21" w14:textId="77777777" w:rsidTr="00FA4BCA">
        <w:trPr>
          <w:trHeight w:val="530"/>
        </w:trPr>
        <w:tc>
          <w:tcPr>
            <w:tcW w:w="1669" w:type="dxa"/>
          </w:tcPr>
          <w:p w14:paraId="0C316BB2" w14:textId="623844B4" w:rsidR="009B39E9" w:rsidRPr="00CE0008" w:rsidRDefault="00860AB5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12.00 – 12.15</w:t>
            </w:r>
          </w:p>
        </w:tc>
        <w:tc>
          <w:tcPr>
            <w:tcW w:w="7938" w:type="dxa"/>
          </w:tcPr>
          <w:p w14:paraId="5EFD4595" w14:textId="3FB8CEC5" w:rsidR="009B39E9" w:rsidRPr="00CE0008" w:rsidRDefault="00860AB5" w:rsidP="00CE0008">
            <w:pPr>
              <w:pStyle w:val="TableParagraph"/>
              <w:spacing w:before="0"/>
              <w:ind w:left="96"/>
              <w:jc w:val="both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Техніки мотиваційного консультування щодо здорового способу життя пацієнтів</w:t>
            </w:r>
          </w:p>
        </w:tc>
      </w:tr>
      <w:tr w:rsidR="00860AB5" w:rsidRPr="00CE0008" w14:paraId="03132434" w14:textId="77777777" w:rsidTr="00FA4BCA">
        <w:trPr>
          <w:trHeight w:val="530"/>
        </w:trPr>
        <w:tc>
          <w:tcPr>
            <w:tcW w:w="1669" w:type="dxa"/>
          </w:tcPr>
          <w:p w14:paraId="55040363" w14:textId="0E433F29" w:rsidR="00860AB5" w:rsidRPr="00CE0008" w:rsidRDefault="00860AB5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12.55 – 13.30</w:t>
            </w:r>
          </w:p>
        </w:tc>
        <w:tc>
          <w:tcPr>
            <w:tcW w:w="7938" w:type="dxa"/>
          </w:tcPr>
          <w:p w14:paraId="1602C383" w14:textId="127BEF73" w:rsidR="00860AB5" w:rsidRPr="00CE0008" w:rsidRDefault="00AC5C03" w:rsidP="00AC5C03">
            <w:pPr>
              <w:pStyle w:val="TableParagraph"/>
              <w:ind w:left="96"/>
              <w:jc w:val="both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Групова робота: виявлення типових помилок у взаємодії з пацієнтами та відпрацювання навичок роботи з НІЗ.</w:t>
            </w:r>
          </w:p>
        </w:tc>
      </w:tr>
      <w:tr w:rsidR="00860AB5" w:rsidRPr="00CE0008" w14:paraId="4EEF5F4E" w14:textId="77777777" w:rsidTr="00FA4BCA">
        <w:trPr>
          <w:trHeight w:val="407"/>
        </w:trPr>
        <w:tc>
          <w:tcPr>
            <w:tcW w:w="1669" w:type="dxa"/>
          </w:tcPr>
          <w:p w14:paraId="3D63F46C" w14:textId="3BA4D89A" w:rsidR="00860AB5" w:rsidRPr="00CE0008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13.30 – 14.30</w:t>
            </w:r>
          </w:p>
        </w:tc>
        <w:tc>
          <w:tcPr>
            <w:tcW w:w="7938" w:type="dxa"/>
          </w:tcPr>
          <w:p w14:paraId="3EA4AF8C" w14:textId="75394ED1" w:rsidR="00860AB5" w:rsidRPr="00CE0008" w:rsidRDefault="00AC5C03" w:rsidP="00CE0008">
            <w:pPr>
              <w:pStyle w:val="TableParagraph"/>
              <w:spacing w:before="0"/>
              <w:ind w:left="96"/>
              <w:jc w:val="both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Обід</w:t>
            </w:r>
          </w:p>
        </w:tc>
      </w:tr>
      <w:tr w:rsidR="00860AB5" w:rsidRPr="00CE0008" w14:paraId="28372B9D" w14:textId="77777777" w:rsidTr="00FA4BCA">
        <w:trPr>
          <w:trHeight w:val="530"/>
        </w:trPr>
        <w:tc>
          <w:tcPr>
            <w:tcW w:w="1669" w:type="dxa"/>
          </w:tcPr>
          <w:p w14:paraId="205ECCA6" w14:textId="64754243" w:rsidR="00860AB5" w:rsidRPr="00CE0008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14.30 – 15.30</w:t>
            </w:r>
          </w:p>
        </w:tc>
        <w:tc>
          <w:tcPr>
            <w:tcW w:w="7938" w:type="dxa"/>
          </w:tcPr>
          <w:p w14:paraId="6FDDBA0B" w14:textId="5C3CF02C" w:rsidR="00860AB5" w:rsidRPr="00CE0008" w:rsidRDefault="00AC5C03" w:rsidP="00CE0008">
            <w:pPr>
              <w:pStyle w:val="TableParagraph"/>
              <w:spacing w:before="0"/>
              <w:ind w:left="96"/>
              <w:jc w:val="both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Клінічні кейси (ССЗ та АГ). Розбір реальних ситуацій щодо серцево-судинних хвороб та артеріальної гіпертензії ( робота в парах)</w:t>
            </w:r>
          </w:p>
        </w:tc>
      </w:tr>
      <w:tr w:rsidR="00860AB5" w:rsidRPr="00CE0008" w14:paraId="03D8513C" w14:textId="77777777" w:rsidTr="00FA4BCA">
        <w:trPr>
          <w:trHeight w:val="530"/>
        </w:trPr>
        <w:tc>
          <w:tcPr>
            <w:tcW w:w="1669" w:type="dxa"/>
          </w:tcPr>
          <w:p w14:paraId="496CEE5A" w14:textId="744119E6" w:rsidR="00860AB5" w:rsidRPr="00CE0008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15.30 – 16.</w:t>
            </w:r>
            <w:r w:rsidR="00827DC8">
              <w:rPr>
                <w:sz w:val="26"/>
                <w:szCs w:val="26"/>
              </w:rPr>
              <w:t>0</w:t>
            </w:r>
            <w:r w:rsidRPr="00AC5C03">
              <w:rPr>
                <w:sz w:val="26"/>
                <w:szCs w:val="26"/>
              </w:rPr>
              <w:t>0</w:t>
            </w:r>
          </w:p>
        </w:tc>
        <w:tc>
          <w:tcPr>
            <w:tcW w:w="7938" w:type="dxa"/>
          </w:tcPr>
          <w:p w14:paraId="7300E183" w14:textId="507331D1" w:rsidR="00860AB5" w:rsidRPr="00CE0008" w:rsidRDefault="00AC5C03" w:rsidP="00AC5C03">
            <w:pPr>
              <w:pStyle w:val="TableParagraph"/>
              <w:ind w:left="96"/>
              <w:jc w:val="both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Практичне опрацювання протоколів лікування діабету. Астми та ХОЗЛ.</w:t>
            </w:r>
          </w:p>
        </w:tc>
      </w:tr>
      <w:tr w:rsidR="00860AB5" w:rsidRPr="00CE0008" w14:paraId="2D14FFDF" w14:textId="77777777" w:rsidTr="00FA4BCA">
        <w:trPr>
          <w:trHeight w:val="530"/>
        </w:trPr>
        <w:tc>
          <w:tcPr>
            <w:tcW w:w="1669" w:type="dxa"/>
          </w:tcPr>
          <w:p w14:paraId="0D0A98F0" w14:textId="25A9143F" w:rsidR="00860AB5" w:rsidRPr="00CE0008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16.</w:t>
            </w:r>
            <w:r w:rsidR="00827DC8">
              <w:rPr>
                <w:sz w:val="26"/>
                <w:szCs w:val="26"/>
              </w:rPr>
              <w:t>0</w:t>
            </w:r>
            <w:r w:rsidRPr="00AC5C03">
              <w:rPr>
                <w:sz w:val="26"/>
                <w:szCs w:val="26"/>
              </w:rPr>
              <w:t>0 –16.</w:t>
            </w:r>
            <w:r w:rsidR="00827DC8">
              <w:rPr>
                <w:sz w:val="26"/>
                <w:szCs w:val="26"/>
              </w:rPr>
              <w:t>2</w:t>
            </w:r>
            <w:r w:rsidRPr="00AC5C03">
              <w:rPr>
                <w:sz w:val="26"/>
                <w:szCs w:val="26"/>
              </w:rPr>
              <w:t>0</w:t>
            </w:r>
          </w:p>
        </w:tc>
        <w:tc>
          <w:tcPr>
            <w:tcW w:w="7938" w:type="dxa"/>
          </w:tcPr>
          <w:p w14:paraId="6A99E5E2" w14:textId="79936E6B" w:rsidR="00860AB5" w:rsidRPr="00CE0008" w:rsidRDefault="00AC5C03" w:rsidP="00CE0008">
            <w:pPr>
              <w:pStyle w:val="TableParagraph"/>
              <w:spacing w:before="0"/>
              <w:ind w:left="96"/>
              <w:jc w:val="both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Перерва</w:t>
            </w:r>
          </w:p>
        </w:tc>
      </w:tr>
      <w:tr w:rsidR="00AC5C03" w:rsidRPr="00CE0008" w14:paraId="7DF509E0" w14:textId="77777777" w:rsidTr="00FA4BCA">
        <w:trPr>
          <w:trHeight w:val="530"/>
        </w:trPr>
        <w:tc>
          <w:tcPr>
            <w:tcW w:w="1669" w:type="dxa"/>
          </w:tcPr>
          <w:p w14:paraId="164DC217" w14:textId="2032972A" w:rsidR="00AC5C03" w:rsidRPr="00AC5C03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16.</w:t>
            </w:r>
            <w:r w:rsidR="00827DC8">
              <w:rPr>
                <w:sz w:val="26"/>
                <w:szCs w:val="26"/>
              </w:rPr>
              <w:t>2</w:t>
            </w:r>
            <w:r w:rsidRPr="00AC5C03">
              <w:rPr>
                <w:sz w:val="26"/>
                <w:szCs w:val="26"/>
              </w:rPr>
              <w:t>0 – 1</w:t>
            </w:r>
            <w:r w:rsidR="00827DC8">
              <w:rPr>
                <w:sz w:val="26"/>
                <w:szCs w:val="26"/>
              </w:rPr>
              <w:t>6</w:t>
            </w:r>
            <w:r w:rsidRPr="00AC5C03">
              <w:rPr>
                <w:sz w:val="26"/>
                <w:szCs w:val="26"/>
              </w:rPr>
              <w:t>.</w:t>
            </w:r>
            <w:r w:rsidR="00827DC8">
              <w:rPr>
                <w:sz w:val="26"/>
                <w:szCs w:val="26"/>
              </w:rPr>
              <w:t>50</w:t>
            </w:r>
          </w:p>
        </w:tc>
        <w:tc>
          <w:tcPr>
            <w:tcW w:w="7938" w:type="dxa"/>
          </w:tcPr>
          <w:p w14:paraId="401B9A23" w14:textId="6DC73AAA" w:rsidR="00AC5C03" w:rsidRPr="00CE0008" w:rsidRDefault="00AC5C03" w:rsidP="00CE0008">
            <w:pPr>
              <w:pStyle w:val="TableParagraph"/>
              <w:spacing w:before="0"/>
              <w:ind w:left="96"/>
              <w:jc w:val="both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Відпрацювання навичок консультування щодо зміни поведінки в парах із наданням зворотного зв’язку.</w:t>
            </w:r>
          </w:p>
        </w:tc>
      </w:tr>
      <w:tr w:rsidR="00AC5C03" w:rsidRPr="00CE0008" w14:paraId="10BEE377" w14:textId="77777777" w:rsidTr="00FA4BCA">
        <w:trPr>
          <w:trHeight w:val="530"/>
        </w:trPr>
        <w:tc>
          <w:tcPr>
            <w:tcW w:w="1669" w:type="dxa"/>
          </w:tcPr>
          <w:p w14:paraId="47FB0FFC" w14:textId="683F1941" w:rsidR="00AC5C03" w:rsidRPr="00AC5C03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1</w:t>
            </w:r>
            <w:r w:rsidR="00827DC8">
              <w:rPr>
                <w:sz w:val="26"/>
                <w:szCs w:val="26"/>
              </w:rPr>
              <w:t>6</w:t>
            </w:r>
            <w:r w:rsidRPr="00AC5C03">
              <w:rPr>
                <w:sz w:val="26"/>
                <w:szCs w:val="26"/>
              </w:rPr>
              <w:t>.</w:t>
            </w:r>
            <w:r w:rsidR="00827DC8">
              <w:rPr>
                <w:sz w:val="26"/>
                <w:szCs w:val="26"/>
              </w:rPr>
              <w:t>5</w:t>
            </w:r>
            <w:r w:rsidRPr="00AC5C03">
              <w:rPr>
                <w:sz w:val="26"/>
                <w:szCs w:val="26"/>
              </w:rPr>
              <w:t>0 – 17.</w:t>
            </w:r>
            <w:r w:rsidR="00C02AD3">
              <w:rPr>
                <w:sz w:val="26"/>
                <w:szCs w:val="26"/>
              </w:rPr>
              <w:t>2</w:t>
            </w:r>
            <w:r w:rsidRPr="00AC5C03">
              <w:rPr>
                <w:sz w:val="26"/>
                <w:szCs w:val="26"/>
              </w:rPr>
              <w:t>0</w:t>
            </w:r>
          </w:p>
        </w:tc>
        <w:tc>
          <w:tcPr>
            <w:tcW w:w="7938" w:type="dxa"/>
          </w:tcPr>
          <w:p w14:paraId="79FDC8C9" w14:textId="77777777" w:rsidR="00AC5C03" w:rsidRDefault="00AC5C03" w:rsidP="00AC5C03">
            <w:pPr>
              <w:pStyle w:val="TableParagraph"/>
              <w:ind w:left="96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Підведення підсумків дня. Зворотний зв’язок від учасників.</w:t>
            </w:r>
          </w:p>
          <w:p w14:paraId="05A11C14" w14:textId="24D5E65C" w:rsidR="00FA4BCA" w:rsidRPr="00CE0008" w:rsidRDefault="00FA4BCA" w:rsidP="00AC5C03">
            <w:pPr>
              <w:pStyle w:val="TableParagraph"/>
              <w:ind w:left="96"/>
              <w:rPr>
                <w:sz w:val="26"/>
                <w:szCs w:val="26"/>
              </w:rPr>
            </w:pPr>
          </w:p>
        </w:tc>
      </w:tr>
      <w:tr w:rsidR="00AC5C03" w:rsidRPr="00CE0008" w14:paraId="27A7BC07" w14:textId="77777777" w:rsidTr="00FA4BCA">
        <w:trPr>
          <w:trHeight w:val="401"/>
        </w:trPr>
        <w:tc>
          <w:tcPr>
            <w:tcW w:w="9607" w:type="dxa"/>
            <w:gridSpan w:val="2"/>
          </w:tcPr>
          <w:p w14:paraId="720AE95E" w14:textId="6E400803" w:rsidR="00AC5C03" w:rsidRPr="00AC5C03" w:rsidRDefault="00AC5C03" w:rsidP="00AC5C03">
            <w:pPr>
              <w:pStyle w:val="TableParagraph"/>
              <w:spacing w:before="0"/>
              <w:ind w:left="9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2 день</w:t>
            </w:r>
          </w:p>
        </w:tc>
      </w:tr>
      <w:tr w:rsidR="00AC5C03" w:rsidRPr="00CE0008" w14:paraId="7D2057C0" w14:textId="77777777" w:rsidTr="00FA4BCA">
        <w:trPr>
          <w:trHeight w:val="530"/>
        </w:trPr>
        <w:tc>
          <w:tcPr>
            <w:tcW w:w="1669" w:type="dxa"/>
          </w:tcPr>
          <w:p w14:paraId="0AC30838" w14:textId="7BAF21EC" w:rsidR="00AC5C03" w:rsidRPr="00AC5C03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9.</w:t>
            </w:r>
            <w:r w:rsidR="00C02AD3">
              <w:rPr>
                <w:sz w:val="26"/>
                <w:szCs w:val="26"/>
              </w:rPr>
              <w:t>00</w:t>
            </w:r>
            <w:r w:rsidRPr="00AC5C03">
              <w:rPr>
                <w:sz w:val="26"/>
                <w:szCs w:val="26"/>
              </w:rPr>
              <w:t xml:space="preserve"> – 10.15</w:t>
            </w:r>
          </w:p>
        </w:tc>
        <w:tc>
          <w:tcPr>
            <w:tcW w:w="7938" w:type="dxa"/>
          </w:tcPr>
          <w:p w14:paraId="771F0C1B" w14:textId="77656255" w:rsidR="00AC5C03" w:rsidRPr="00CE0008" w:rsidRDefault="00AC5C03" w:rsidP="00CE0008">
            <w:pPr>
              <w:pStyle w:val="TableParagraph"/>
              <w:spacing w:before="0"/>
              <w:ind w:left="96"/>
              <w:jc w:val="both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Інтеграція PEN-H-протоколів  у рутинні процеси ПМД: презентація успішних алгоритмів та дискусія.</w:t>
            </w:r>
          </w:p>
        </w:tc>
      </w:tr>
      <w:tr w:rsidR="00AC5C03" w:rsidRPr="00CE0008" w14:paraId="3A2F3165" w14:textId="77777777" w:rsidTr="00FA4BCA">
        <w:trPr>
          <w:trHeight w:val="530"/>
        </w:trPr>
        <w:tc>
          <w:tcPr>
            <w:tcW w:w="1669" w:type="dxa"/>
          </w:tcPr>
          <w:p w14:paraId="42BCDD4A" w14:textId="375D4353" w:rsidR="00AC5C03" w:rsidRPr="00AC5C03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10.15 – 11.</w:t>
            </w:r>
            <w:r w:rsidR="00827DC8">
              <w:rPr>
                <w:sz w:val="26"/>
                <w:szCs w:val="26"/>
              </w:rPr>
              <w:t>0</w:t>
            </w:r>
            <w:r w:rsidRPr="00AC5C03">
              <w:rPr>
                <w:sz w:val="26"/>
                <w:szCs w:val="26"/>
              </w:rPr>
              <w:t>0</w:t>
            </w:r>
            <w:r w:rsidRPr="00AC5C03">
              <w:rPr>
                <w:sz w:val="26"/>
                <w:szCs w:val="26"/>
              </w:rPr>
              <w:tab/>
            </w:r>
          </w:p>
        </w:tc>
        <w:tc>
          <w:tcPr>
            <w:tcW w:w="7938" w:type="dxa"/>
          </w:tcPr>
          <w:p w14:paraId="6282421D" w14:textId="3C4705B3" w:rsidR="00AC5C03" w:rsidRPr="00CE0008" w:rsidRDefault="00AC5C03" w:rsidP="00AC5C03">
            <w:pPr>
              <w:pStyle w:val="TableParagraph"/>
              <w:ind w:left="96"/>
              <w:jc w:val="both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Аналіз  результативності боротьби з НІЗ на різних рівнях: від кабінету лікаря до громади. Групове обговорення та обмін досвідом.</w:t>
            </w:r>
          </w:p>
        </w:tc>
      </w:tr>
      <w:tr w:rsidR="00AC5C03" w:rsidRPr="00CE0008" w14:paraId="478DC340" w14:textId="77777777" w:rsidTr="00FA4BCA">
        <w:trPr>
          <w:trHeight w:val="530"/>
        </w:trPr>
        <w:tc>
          <w:tcPr>
            <w:tcW w:w="1669" w:type="dxa"/>
          </w:tcPr>
          <w:p w14:paraId="3DA3C655" w14:textId="1D380448" w:rsidR="00AC5C03" w:rsidRPr="00AC5C03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 xml:space="preserve">11.00 – 11.30  </w:t>
            </w:r>
          </w:p>
        </w:tc>
        <w:tc>
          <w:tcPr>
            <w:tcW w:w="7938" w:type="dxa"/>
          </w:tcPr>
          <w:p w14:paraId="4EFC7E80" w14:textId="51B050A6" w:rsidR="00AC5C03" w:rsidRPr="00CE0008" w:rsidRDefault="00AC5C03" w:rsidP="00CE0008">
            <w:pPr>
              <w:pStyle w:val="TableParagraph"/>
              <w:spacing w:before="0"/>
              <w:ind w:left="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Перерва</w:t>
            </w:r>
          </w:p>
        </w:tc>
      </w:tr>
      <w:tr w:rsidR="00AC5C03" w:rsidRPr="00CE0008" w14:paraId="304AC09B" w14:textId="77777777" w:rsidTr="00FA4BCA">
        <w:trPr>
          <w:trHeight w:val="530"/>
        </w:trPr>
        <w:tc>
          <w:tcPr>
            <w:tcW w:w="1669" w:type="dxa"/>
          </w:tcPr>
          <w:p w14:paraId="399ADD55" w14:textId="0DBA8BC4" w:rsidR="00AC5C03" w:rsidRPr="00AC5C03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11.30 – 12.00</w:t>
            </w:r>
          </w:p>
        </w:tc>
        <w:tc>
          <w:tcPr>
            <w:tcW w:w="7938" w:type="dxa"/>
          </w:tcPr>
          <w:p w14:paraId="0529D130" w14:textId="0E69BE10" w:rsidR="00AC5C03" w:rsidRPr="00CE0008" w:rsidRDefault="00AC5C03" w:rsidP="00AC5C03">
            <w:pPr>
              <w:pStyle w:val="TableParagraph"/>
              <w:ind w:left="96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Проектування змін: формування переліку активностей для впровадження нових стандартів у практику ПМД.  Робота в групах.</w:t>
            </w:r>
          </w:p>
        </w:tc>
      </w:tr>
      <w:tr w:rsidR="00AC5C03" w:rsidRPr="00CE0008" w14:paraId="6195C88E" w14:textId="77777777" w:rsidTr="00FA4BCA">
        <w:trPr>
          <w:trHeight w:val="530"/>
        </w:trPr>
        <w:tc>
          <w:tcPr>
            <w:tcW w:w="1669" w:type="dxa"/>
          </w:tcPr>
          <w:p w14:paraId="5368BD36" w14:textId="538A550D" w:rsidR="00AC5C03" w:rsidRPr="00AC5C03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12.00 – 13.00</w:t>
            </w:r>
          </w:p>
        </w:tc>
        <w:tc>
          <w:tcPr>
            <w:tcW w:w="7938" w:type="dxa"/>
          </w:tcPr>
          <w:p w14:paraId="742F9C8D" w14:textId="2A98AF4D" w:rsidR="00AC5C03" w:rsidRPr="00CE0008" w:rsidRDefault="00AC5C03" w:rsidP="00AC5C03">
            <w:pPr>
              <w:pStyle w:val="TableParagraph"/>
              <w:spacing w:before="0"/>
              <w:ind w:left="96"/>
              <w:jc w:val="both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 xml:space="preserve">Розробка та презентація індивідуальних планів дій для медичних команд. </w:t>
            </w:r>
          </w:p>
        </w:tc>
      </w:tr>
      <w:tr w:rsidR="00AC5C03" w:rsidRPr="00CE0008" w14:paraId="55F92423" w14:textId="77777777" w:rsidTr="00FA4BCA">
        <w:trPr>
          <w:trHeight w:val="530"/>
        </w:trPr>
        <w:tc>
          <w:tcPr>
            <w:tcW w:w="1669" w:type="dxa"/>
          </w:tcPr>
          <w:p w14:paraId="535FA3EC" w14:textId="4B057B4F" w:rsidR="00AC5C03" w:rsidRPr="00AC5C03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13.00 – 14.00</w:t>
            </w:r>
          </w:p>
        </w:tc>
        <w:tc>
          <w:tcPr>
            <w:tcW w:w="7938" w:type="dxa"/>
          </w:tcPr>
          <w:p w14:paraId="17208774" w14:textId="0F3C178B" w:rsidR="00AC5C03" w:rsidRPr="00CE0008" w:rsidRDefault="00AC5C03" w:rsidP="00CE0008">
            <w:pPr>
              <w:pStyle w:val="TableParagraph"/>
              <w:spacing w:before="0"/>
              <w:ind w:left="96"/>
              <w:jc w:val="both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Підведення підсумків, тестування зворотній зв’язок.</w:t>
            </w:r>
          </w:p>
        </w:tc>
      </w:tr>
      <w:bookmarkEnd w:id="0"/>
    </w:tbl>
    <w:p w14:paraId="439EF38D" w14:textId="77777777" w:rsidR="009B39E9" w:rsidRPr="00C02AD3" w:rsidRDefault="009B39E9">
      <w:pPr>
        <w:pStyle w:val="a3"/>
        <w:spacing w:before="13"/>
      </w:pPr>
    </w:p>
    <w:p w14:paraId="4A8CBEF3" w14:textId="2FCD41EA" w:rsidR="004B5189" w:rsidRPr="00C02AD3" w:rsidRDefault="00032624" w:rsidP="004B5189">
      <w:pPr>
        <w:pStyle w:val="a3"/>
        <w:spacing w:line="242" w:lineRule="auto"/>
        <w:ind w:right="201"/>
        <w:jc w:val="center"/>
      </w:pPr>
      <w:r w:rsidRPr="00C02AD3">
        <w:t>Академічних</w:t>
      </w:r>
      <w:r w:rsidRPr="00C02AD3">
        <w:rPr>
          <w:spacing w:val="-8"/>
        </w:rPr>
        <w:t xml:space="preserve"> </w:t>
      </w:r>
      <w:r w:rsidRPr="00C02AD3">
        <w:t>годин</w:t>
      </w:r>
      <w:r w:rsidRPr="00C02AD3">
        <w:rPr>
          <w:spacing w:val="-4"/>
        </w:rPr>
        <w:t xml:space="preserve"> </w:t>
      </w:r>
      <w:r w:rsidRPr="00C02AD3">
        <w:t>–</w:t>
      </w:r>
      <w:r w:rsidRPr="00C02AD3">
        <w:rPr>
          <w:spacing w:val="-4"/>
        </w:rPr>
        <w:t xml:space="preserve"> </w:t>
      </w:r>
      <w:r w:rsidR="00AC5C03" w:rsidRPr="00C02AD3">
        <w:rPr>
          <w:spacing w:val="-4"/>
        </w:rPr>
        <w:t>10</w:t>
      </w:r>
      <w:r w:rsidRPr="00C02AD3">
        <w:rPr>
          <w:spacing w:val="-9"/>
        </w:rPr>
        <w:t xml:space="preserve"> </w:t>
      </w:r>
      <w:r w:rsidRPr="00C02AD3">
        <w:t>годин</w:t>
      </w:r>
      <w:r w:rsidR="00AC5C03" w:rsidRPr="00C02AD3">
        <w:t xml:space="preserve"> 30 хвилин</w:t>
      </w:r>
    </w:p>
    <w:p w14:paraId="3AC03D96" w14:textId="74C376F5" w:rsidR="004B5189" w:rsidRPr="00C02AD3" w:rsidRDefault="00032624" w:rsidP="00CE0008">
      <w:pPr>
        <w:pStyle w:val="a3"/>
        <w:spacing w:line="242" w:lineRule="auto"/>
        <w:ind w:right="201"/>
        <w:jc w:val="center"/>
      </w:pPr>
      <w:r w:rsidRPr="00C02AD3">
        <w:t xml:space="preserve">Астрономічних годин – </w:t>
      </w:r>
      <w:r w:rsidR="00AC5C03" w:rsidRPr="00C02AD3">
        <w:t>14</w:t>
      </w:r>
    </w:p>
    <w:sectPr w:rsidR="004B5189" w:rsidRPr="00C02AD3">
      <w:type w:val="continuous"/>
      <w:pgSz w:w="11910" w:h="16840"/>
      <w:pgMar w:top="820" w:right="850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39E9"/>
    <w:rsid w:val="00032624"/>
    <w:rsid w:val="000E1BA6"/>
    <w:rsid w:val="000F5838"/>
    <w:rsid w:val="001510DB"/>
    <w:rsid w:val="0015652E"/>
    <w:rsid w:val="002204C7"/>
    <w:rsid w:val="003D6154"/>
    <w:rsid w:val="00451D1E"/>
    <w:rsid w:val="004B5189"/>
    <w:rsid w:val="005000DF"/>
    <w:rsid w:val="005333EB"/>
    <w:rsid w:val="005B2B29"/>
    <w:rsid w:val="006B472B"/>
    <w:rsid w:val="007A3FE6"/>
    <w:rsid w:val="00827DC8"/>
    <w:rsid w:val="00860AB5"/>
    <w:rsid w:val="009061D1"/>
    <w:rsid w:val="0096353D"/>
    <w:rsid w:val="0099601A"/>
    <w:rsid w:val="009B39E9"/>
    <w:rsid w:val="00AC5C03"/>
    <w:rsid w:val="00B463CA"/>
    <w:rsid w:val="00C02AD3"/>
    <w:rsid w:val="00C55049"/>
    <w:rsid w:val="00CE0008"/>
    <w:rsid w:val="00D04B88"/>
    <w:rsid w:val="00D24C64"/>
    <w:rsid w:val="00D86DDC"/>
    <w:rsid w:val="00EA1A4E"/>
    <w:rsid w:val="00FA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B5B6"/>
  <w15:docId w15:val="{8A1D60FF-8E29-4855-8386-53CBC637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5"/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1519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Svitlana</cp:lastModifiedBy>
  <cp:revision>21</cp:revision>
  <dcterms:created xsi:type="dcterms:W3CDTF">2026-03-12T07:38:00Z</dcterms:created>
  <dcterms:modified xsi:type="dcterms:W3CDTF">2026-04-03T10:35:00Z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2019</vt:lpwstr>
  </property>
</Properties>
</file>