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C527" w14:textId="77777777" w:rsidR="008353EC" w:rsidRDefault="00000000">
      <w:pPr>
        <w:pStyle w:val="a4"/>
        <w:spacing w:before="74"/>
      </w:pPr>
      <w:r>
        <w:t>КАРТКА</w:t>
      </w:r>
      <w:r>
        <w:rPr>
          <w:spacing w:val="-2"/>
        </w:rPr>
        <w:t xml:space="preserve"> ЗАХОДУ</w:t>
      </w:r>
    </w:p>
    <w:p w14:paraId="6F1437D8" w14:textId="77777777" w:rsidR="008353EC" w:rsidRDefault="00000000">
      <w:pPr>
        <w:pStyle w:val="a3"/>
        <w:rPr>
          <w:i w:val="0"/>
        </w:rPr>
      </w:pPr>
      <w:r>
        <w:rPr>
          <w:i w:val="0"/>
        </w:rPr>
        <w:t>(</w:t>
      </w:r>
      <w:r>
        <w:t>майстер-клас,</w:t>
      </w:r>
      <w:r>
        <w:rPr>
          <w:spacing w:val="-9"/>
        </w:rPr>
        <w:t xml:space="preserve"> </w:t>
      </w:r>
      <w:r>
        <w:t>симуляційний</w:t>
      </w:r>
      <w:r>
        <w:rPr>
          <w:spacing w:val="-7"/>
        </w:rPr>
        <w:t xml:space="preserve"> </w:t>
      </w:r>
      <w:r>
        <w:t>тренінг,</w:t>
      </w:r>
      <w:r>
        <w:rPr>
          <w:spacing w:val="-10"/>
        </w:rPr>
        <w:t xml:space="preserve"> </w:t>
      </w:r>
      <w:r>
        <w:t>тренінг</w:t>
      </w:r>
      <w:r>
        <w:rPr>
          <w:spacing w:val="-8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оволодіння</w:t>
      </w:r>
      <w:r>
        <w:rPr>
          <w:spacing w:val="-9"/>
        </w:rPr>
        <w:t xml:space="preserve"> </w:t>
      </w:r>
      <w:r>
        <w:t xml:space="preserve">практичними навичками, </w:t>
      </w:r>
      <w:r>
        <w:rPr>
          <w:u w:val="single"/>
        </w:rPr>
        <w:t>тренінг</w:t>
      </w:r>
      <w:r>
        <w:t>, семінар, фахова (тематична) школа</w:t>
      </w:r>
      <w:r>
        <w:rPr>
          <w:i w:val="0"/>
        </w:rPr>
        <w:t>)</w:t>
      </w:r>
    </w:p>
    <w:p w14:paraId="75AF3FAB" w14:textId="77777777" w:rsidR="008353EC" w:rsidRDefault="00000000">
      <w:pPr>
        <w:pStyle w:val="a4"/>
        <w:spacing w:line="321" w:lineRule="exact"/>
        <w:ind w:left="11"/>
      </w:pPr>
      <w:r>
        <w:t>БПР</w:t>
      </w:r>
      <w:r>
        <w:rPr>
          <w:spacing w:val="-19"/>
        </w:rPr>
        <w:t xml:space="preserve"> </w:t>
      </w:r>
      <w:r>
        <w:t>МЕДИЧНИХ</w:t>
      </w:r>
      <w:r>
        <w:rPr>
          <w:spacing w:val="-17"/>
        </w:rPr>
        <w:t xml:space="preserve"> </w:t>
      </w:r>
      <w:r>
        <w:t>ТА</w:t>
      </w:r>
      <w:r>
        <w:rPr>
          <w:spacing w:val="-18"/>
        </w:rPr>
        <w:t xml:space="preserve"> </w:t>
      </w:r>
      <w:r>
        <w:t>ФАРМАЦЕВТИЧНИХ</w:t>
      </w:r>
      <w:r>
        <w:rPr>
          <w:spacing w:val="-16"/>
        </w:rPr>
        <w:t xml:space="preserve"> </w:t>
      </w:r>
      <w:r>
        <w:rPr>
          <w:spacing w:val="-2"/>
        </w:rPr>
        <w:t>ПРАЦІВНИКІВ</w:t>
      </w:r>
    </w:p>
    <w:tbl>
      <w:tblPr>
        <w:tblStyle w:val="TableNormal"/>
        <w:tblW w:w="0" w:type="auto"/>
        <w:tblInd w:w="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639"/>
        <w:gridCol w:w="6531"/>
      </w:tblGrid>
      <w:tr w:rsidR="008353EC" w14:paraId="20FE8579" w14:textId="77777777" w:rsidTr="00657B51">
        <w:trPr>
          <w:trHeight w:val="551"/>
        </w:trPr>
        <w:tc>
          <w:tcPr>
            <w:tcW w:w="3639" w:type="dxa"/>
          </w:tcPr>
          <w:p w14:paraId="5F2A7A08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5"/>
                <w:sz w:val="24"/>
              </w:rPr>
              <w:t xml:space="preserve"> БПР</w:t>
            </w:r>
          </w:p>
        </w:tc>
        <w:tc>
          <w:tcPr>
            <w:tcW w:w="6531" w:type="dxa"/>
          </w:tcPr>
          <w:p w14:paraId="7B9868EF" w14:textId="6837FA2E" w:rsidR="008353EC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«Впровадження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PEN-H-протоколів»</w:t>
            </w:r>
          </w:p>
        </w:tc>
      </w:tr>
      <w:tr w:rsidR="008353EC" w14:paraId="10BE1B83" w14:textId="77777777" w:rsidTr="00657B51">
        <w:trPr>
          <w:trHeight w:val="1103"/>
        </w:trPr>
        <w:tc>
          <w:tcPr>
            <w:tcW w:w="3639" w:type="dxa"/>
          </w:tcPr>
          <w:p w14:paraId="5F53351E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Провайдера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-2"/>
                <w:sz w:val="24"/>
              </w:rPr>
              <w:t xml:space="preserve"> Єдиного</w:t>
            </w:r>
          </w:p>
          <w:p w14:paraId="1629A8A7" w14:textId="77777777" w:rsidR="008353EC" w:rsidRDefault="00000000">
            <w:pPr>
              <w:pStyle w:val="TableParagraph"/>
              <w:spacing w:line="270" w:lineRule="atLeast"/>
              <w:ind w:left="417"/>
              <w:rPr>
                <w:sz w:val="24"/>
              </w:rPr>
            </w:pPr>
            <w:r>
              <w:rPr>
                <w:sz w:val="24"/>
              </w:rPr>
              <w:t>державного реєстру юридичних осіб,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формувань)</w:t>
            </w:r>
          </w:p>
        </w:tc>
        <w:tc>
          <w:tcPr>
            <w:tcW w:w="6531" w:type="dxa"/>
          </w:tcPr>
          <w:p w14:paraId="5737BF98" w14:textId="657A2989" w:rsidR="008353EC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ДЕРЖАВНА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r w:rsidR="0017657B">
              <w:rPr>
                <w:spacing w:val="-2"/>
                <w:sz w:val="24"/>
              </w:rPr>
              <w:t>ХМЕЛЬНИЦЬ</w:t>
            </w:r>
            <w:r>
              <w:rPr>
                <w:spacing w:val="-2"/>
                <w:sz w:val="24"/>
              </w:rPr>
              <w:t>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ОБЛАСНИЙ </w:t>
            </w:r>
            <w:r>
              <w:rPr>
                <w:sz w:val="24"/>
              </w:rPr>
              <w:t>ЦЕНТР КОНТРОЛЮ ТА ПРОФІЛАКТИКИ ХВОРОБ МІНІСТЕРСТВА ОХОРОНИ ЗДОРОВ’Я УКРАЇНИ»</w:t>
            </w:r>
          </w:p>
        </w:tc>
      </w:tr>
      <w:tr w:rsidR="008353EC" w14:paraId="31BA175C" w14:textId="77777777" w:rsidTr="00657B51">
        <w:trPr>
          <w:trHeight w:val="278"/>
        </w:trPr>
        <w:tc>
          <w:tcPr>
            <w:tcW w:w="3639" w:type="dxa"/>
          </w:tcPr>
          <w:p w14:paraId="68323CA4" w14:textId="77777777" w:rsidR="008353EC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Співорганізатори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заходу</w:t>
            </w:r>
          </w:p>
        </w:tc>
        <w:tc>
          <w:tcPr>
            <w:tcW w:w="6531" w:type="dxa"/>
          </w:tcPr>
          <w:p w14:paraId="6A4D476D" w14:textId="616902DB" w:rsidR="008353EC" w:rsidRPr="0017657B" w:rsidRDefault="0017657B">
            <w:pPr>
              <w:pStyle w:val="TableParagraph"/>
              <w:spacing w:before="1" w:line="257" w:lineRule="exact"/>
              <w:ind w:left="68" w:right="58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-</w:t>
            </w:r>
          </w:p>
        </w:tc>
      </w:tr>
      <w:tr w:rsidR="008353EC" w14:paraId="117190B8" w14:textId="77777777" w:rsidTr="00657B51">
        <w:trPr>
          <w:trHeight w:val="827"/>
        </w:trPr>
        <w:tc>
          <w:tcPr>
            <w:tcW w:w="3639" w:type="dxa"/>
          </w:tcPr>
          <w:p w14:paraId="4B1EFA70" w14:textId="77777777" w:rsidR="008353EC" w:rsidRDefault="00000000">
            <w:pPr>
              <w:pStyle w:val="TableParagraph"/>
              <w:ind w:left="417" w:hanging="308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Цільова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аудиторія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(відповідно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 Номенклатури лікарських</w:t>
            </w:r>
          </w:p>
          <w:p w14:paraId="7E7A889B" w14:textId="77777777" w:rsidR="008353EC" w:rsidRDefault="00000000">
            <w:pPr>
              <w:pStyle w:val="TableParagraph"/>
              <w:spacing w:line="257" w:lineRule="exact"/>
              <w:ind w:left="417"/>
              <w:rPr>
                <w:sz w:val="24"/>
              </w:rPr>
            </w:pPr>
            <w:r>
              <w:rPr>
                <w:spacing w:val="-2"/>
                <w:sz w:val="24"/>
              </w:rPr>
              <w:t>спеціальностей)</w:t>
            </w:r>
          </w:p>
        </w:tc>
        <w:tc>
          <w:tcPr>
            <w:tcW w:w="6531" w:type="dxa"/>
          </w:tcPr>
          <w:p w14:paraId="1989357B" w14:textId="07A2DAF7" w:rsidR="008353EC" w:rsidRDefault="0017657B" w:rsidP="004108F6">
            <w:pPr>
              <w:pStyle w:val="TableParagraph"/>
              <w:rPr>
                <w:sz w:val="24"/>
              </w:rPr>
            </w:pPr>
            <w:r w:rsidRPr="0017657B">
              <w:rPr>
                <w:sz w:val="24"/>
              </w:rPr>
              <w:t>Лікарські спеціальності</w:t>
            </w:r>
            <w:r>
              <w:rPr>
                <w:sz w:val="24"/>
              </w:rPr>
              <w:t xml:space="preserve">: </w:t>
            </w:r>
            <w:r w:rsidR="004108F6">
              <w:rPr>
                <w:sz w:val="24"/>
              </w:rPr>
              <w:t>з</w:t>
            </w:r>
            <w:r w:rsidR="004108F6" w:rsidRPr="004108F6">
              <w:rPr>
                <w:sz w:val="24"/>
              </w:rPr>
              <w:t>агальна практика -</w:t>
            </w:r>
            <w:r w:rsidR="00FD0151">
              <w:rPr>
                <w:sz w:val="24"/>
              </w:rPr>
              <w:t xml:space="preserve"> </w:t>
            </w:r>
            <w:r w:rsidR="004108F6" w:rsidRPr="004108F6">
              <w:rPr>
                <w:sz w:val="24"/>
              </w:rPr>
              <w:t xml:space="preserve">сімейна </w:t>
            </w:r>
            <w:r w:rsidR="00FD0151">
              <w:rPr>
                <w:sz w:val="24"/>
              </w:rPr>
              <w:t>м</w:t>
            </w:r>
            <w:r w:rsidR="004108F6" w:rsidRPr="004108F6">
              <w:rPr>
                <w:sz w:val="24"/>
              </w:rPr>
              <w:t>едицина</w:t>
            </w:r>
            <w:r w:rsidR="004108F6">
              <w:rPr>
                <w:sz w:val="24"/>
              </w:rPr>
              <w:t>, в</w:t>
            </w:r>
            <w:r w:rsidR="004108F6" w:rsidRPr="004108F6">
              <w:rPr>
                <w:sz w:val="24"/>
              </w:rPr>
              <w:t>нутрішні хвороби</w:t>
            </w:r>
            <w:r w:rsidR="004108F6">
              <w:rPr>
                <w:sz w:val="24"/>
              </w:rPr>
              <w:t>, п</w:t>
            </w:r>
            <w:r w:rsidR="004108F6" w:rsidRPr="004108F6">
              <w:rPr>
                <w:sz w:val="24"/>
              </w:rPr>
              <w:t>едіатрія</w:t>
            </w:r>
            <w:r w:rsidR="004108F6">
              <w:rPr>
                <w:sz w:val="24"/>
              </w:rPr>
              <w:t>.</w:t>
            </w:r>
          </w:p>
          <w:p w14:paraId="3DD78E0E" w14:textId="7DB9CFEB" w:rsidR="004108F6" w:rsidRPr="0017657B" w:rsidRDefault="004108F6" w:rsidP="004108F6">
            <w:pPr>
              <w:pStyle w:val="TableParagraph"/>
              <w:rPr>
                <w:sz w:val="24"/>
              </w:rPr>
            </w:pPr>
            <w:r w:rsidRPr="004108F6">
              <w:rPr>
                <w:sz w:val="24"/>
              </w:rPr>
              <w:t>Медсестринські спеціальності</w:t>
            </w:r>
            <w:r>
              <w:rPr>
                <w:sz w:val="24"/>
              </w:rPr>
              <w:t>: з</w:t>
            </w:r>
            <w:r w:rsidRPr="004108F6">
              <w:rPr>
                <w:sz w:val="24"/>
              </w:rPr>
              <w:t>агальна практика - сімейна медицина</w:t>
            </w:r>
            <w:r>
              <w:rPr>
                <w:sz w:val="24"/>
              </w:rPr>
              <w:t>, л</w:t>
            </w:r>
            <w:r w:rsidRPr="004108F6">
              <w:rPr>
                <w:sz w:val="24"/>
              </w:rPr>
              <w:t>ікувальна справа</w:t>
            </w:r>
            <w:r>
              <w:rPr>
                <w:sz w:val="24"/>
              </w:rPr>
              <w:t>, п</w:t>
            </w:r>
            <w:r w:rsidRPr="004108F6">
              <w:rPr>
                <w:sz w:val="24"/>
              </w:rPr>
              <w:t>едіатрія</w:t>
            </w:r>
            <w:r>
              <w:rPr>
                <w:sz w:val="24"/>
              </w:rPr>
              <w:t>.</w:t>
            </w:r>
          </w:p>
        </w:tc>
      </w:tr>
      <w:tr w:rsidR="008353EC" w14:paraId="2EB5A551" w14:textId="77777777" w:rsidTr="00657B51">
        <w:trPr>
          <w:trHeight w:val="275"/>
        </w:trPr>
        <w:tc>
          <w:tcPr>
            <w:tcW w:w="3639" w:type="dxa"/>
          </w:tcPr>
          <w:p w14:paraId="4CC9B052" w14:textId="77777777" w:rsidR="008353E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707E0C95" w14:textId="44D5DD7F" w:rsidR="008353EC" w:rsidRDefault="004108F6">
            <w:pPr>
              <w:pStyle w:val="TableParagraph"/>
              <w:spacing w:line="256" w:lineRule="exact"/>
              <w:ind w:left="68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Майстер-клас</w:t>
            </w:r>
          </w:p>
        </w:tc>
      </w:tr>
      <w:tr w:rsidR="008353EC" w14:paraId="1EB90775" w14:textId="77777777" w:rsidTr="00657B51">
        <w:trPr>
          <w:trHeight w:val="275"/>
        </w:trPr>
        <w:tc>
          <w:tcPr>
            <w:tcW w:w="3639" w:type="dxa"/>
          </w:tcPr>
          <w:p w14:paraId="0993F191" w14:textId="77777777" w:rsidR="008353EC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Запланована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учасників</w:t>
            </w:r>
          </w:p>
        </w:tc>
        <w:tc>
          <w:tcPr>
            <w:tcW w:w="6531" w:type="dxa"/>
          </w:tcPr>
          <w:p w14:paraId="0BA6F2B0" w14:textId="06431359" w:rsidR="008353EC" w:rsidRDefault="004108F6">
            <w:pPr>
              <w:pStyle w:val="TableParagraph"/>
              <w:spacing w:line="256" w:lineRule="exact"/>
              <w:ind w:left="68" w:right="5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8353EC" w14:paraId="6DC193AE" w14:textId="77777777" w:rsidTr="00197564">
        <w:trPr>
          <w:trHeight w:val="1976"/>
        </w:trPr>
        <w:tc>
          <w:tcPr>
            <w:tcW w:w="3639" w:type="dxa"/>
          </w:tcPr>
          <w:p w14:paraId="3B5FCBDA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6531" w:type="dxa"/>
          </w:tcPr>
          <w:p w14:paraId="0614F9D8" w14:textId="2ECEB112" w:rsidR="008353EC" w:rsidRDefault="00197564" w:rsidP="00843BD1">
            <w:pPr>
              <w:pStyle w:val="TableParagraph"/>
              <w:ind w:left="115" w:right="180" w:firstLine="2"/>
              <w:rPr>
                <w:sz w:val="24"/>
              </w:rPr>
            </w:pPr>
            <w:r w:rsidRPr="00197564">
              <w:rPr>
                <w:sz w:val="24"/>
              </w:rPr>
              <w:t xml:space="preserve">Підвищення якості профілактики та ведення неінфекційних захворювань (НІЗ) у громадах шляхом навчання медичних працівників ефективним підходам та алгоритмам на основі PEN-H-протоколів. </w:t>
            </w:r>
            <w:r>
              <w:rPr>
                <w:sz w:val="24"/>
              </w:rPr>
              <w:t>В</w:t>
            </w:r>
            <w:r w:rsidRPr="00197564">
              <w:rPr>
                <w:sz w:val="24"/>
              </w:rPr>
              <w:t xml:space="preserve">досконалення командної роботи, впровадження мотиваційного консультування, аналіз практичних кейсів та розробку планів інтеграції отриманих знань у щоденну медичну практику. </w:t>
            </w:r>
          </w:p>
        </w:tc>
      </w:tr>
      <w:tr w:rsidR="008353EC" w14:paraId="6E8530CB" w14:textId="77777777" w:rsidTr="00657B51">
        <w:trPr>
          <w:trHeight w:val="551"/>
        </w:trPr>
        <w:tc>
          <w:tcPr>
            <w:tcW w:w="3639" w:type="dxa"/>
          </w:tcPr>
          <w:p w14:paraId="364B6D9A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6531" w:type="dxa"/>
          </w:tcPr>
          <w:p w14:paraId="06B87C4C" w14:textId="77777777" w:rsidR="008353EC" w:rsidRDefault="00000000">
            <w:pPr>
              <w:pStyle w:val="TableParagraph"/>
              <w:spacing w:line="276" w:lineRule="exact"/>
              <w:ind w:left="1327" w:hanging="702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роз’яснення,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набуття/покращення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знань, обговорення отриманої інформації</w:t>
            </w:r>
          </w:p>
        </w:tc>
      </w:tr>
      <w:tr w:rsidR="008353EC" w14:paraId="50E25002" w14:textId="77777777" w:rsidTr="00657B51">
        <w:trPr>
          <w:trHeight w:val="274"/>
        </w:trPr>
        <w:tc>
          <w:tcPr>
            <w:tcW w:w="3639" w:type="dxa"/>
          </w:tcPr>
          <w:p w14:paraId="06ADDD00" w14:textId="77777777" w:rsidR="008353EC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57040936" w14:textId="71C6A726" w:rsidR="008353EC" w:rsidRPr="00657B51" w:rsidRDefault="00657B51">
            <w:pPr>
              <w:pStyle w:val="TableParagraph"/>
              <w:spacing w:line="255" w:lineRule="exact"/>
              <w:ind w:left="68" w:right="58"/>
              <w:jc w:val="center"/>
              <w:rPr>
                <w:b/>
                <w:sz w:val="24"/>
              </w:rPr>
            </w:pPr>
            <w:r w:rsidRPr="00A92B19">
              <w:rPr>
                <w:b/>
                <w:spacing w:val="-5"/>
                <w:sz w:val="24"/>
              </w:rPr>
              <w:t>21</w:t>
            </w:r>
          </w:p>
        </w:tc>
      </w:tr>
      <w:tr w:rsidR="008353EC" w14:paraId="68398907" w14:textId="77777777" w:rsidTr="00657B51">
        <w:trPr>
          <w:trHeight w:val="277"/>
        </w:trPr>
        <w:tc>
          <w:tcPr>
            <w:tcW w:w="3639" w:type="dxa"/>
          </w:tcPr>
          <w:p w14:paraId="15242C14" w14:textId="77777777" w:rsidR="008353EC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sz w:val="24"/>
              </w:rPr>
              <w:t>Дата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27BBBC74" w14:textId="49871566" w:rsidR="008353EC" w:rsidRDefault="00843BD1">
            <w:pPr>
              <w:pStyle w:val="TableParagraph"/>
              <w:spacing w:before="1" w:line="257" w:lineRule="exact"/>
              <w:ind w:lef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8E1232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>.05</w:t>
            </w:r>
            <w:r w:rsidR="008E1232">
              <w:rPr>
                <w:b/>
                <w:sz w:val="24"/>
              </w:rPr>
              <w:t>-05.05</w:t>
            </w:r>
            <w:r w:rsidR="00E46442">
              <w:rPr>
                <w:b/>
                <w:sz w:val="24"/>
              </w:rPr>
              <w:t>. 2026 року</w:t>
            </w:r>
          </w:p>
        </w:tc>
      </w:tr>
      <w:tr w:rsidR="008353EC" w14:paraId="57965E58" w14:textId="77777777" w:rsidTr="00657B51">
        <w:trPr>
          <w:trHeight w:val="827"/>
        </w:trPr>
        <w:tc>
          <w:tcPr>
            <w:tcW w:w="3639" w:type="dxa"/>
          </w:tcPr>
          <w:p w14:paraId="024AB80D" w14:textId="77777777" w:rsidR="008353EC" w:rsidRDefault="00000000">
            <w:pPr>
              <w:pStyle w:val="TableParagraph"/>
              <w:ind w:left="417" w:hanging="308"/>
              <w:rPr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sz w:val="24"/>
              </w:rPr>
              <w:t>Місце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БПР (повна адреса)</w:t>
            </w:r>
          </w:p>
        </w:tc>
        <w:tc>
          <w:tcPr>
            <w:tcW w:w="6531" w:type="dxa"/>
          </w:tcPr>
          <w:p w14:paraId="07836A6C" w14:textId="709DCB38" w:rsidR="008353EC" w:rsidRDefault="00000000">
            <w:pPr>
              <w:pStyle w:val="TableParagraph"/>
              <w:ind w:left="2294" w:hanging="147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 w:rsidR="00843BD1">
              <w:rPr>
                <w:sz w:val="24"/>
              </w:rPr>
              <w:t>Хмельницький</w:t>
            </w:r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 w:rsidR="00843BD1">
              <w:rPr>
                <w:spacing w:val="-6"/>
                <w:sz w:val="24"/>
              </w:rPr>
              <w:t xml:space="preserve">вул. Пилипчука, 55 </w:t>
            </w:r>
          </w:p>
        </w:tc>
      </w:tr>
      <w:tr w:rsidR="008353EC" w14:paraId="2D1DDD2B" w14:textId="77777777" w:rsidTr="00657B51">
        <w:trPr>
          <w:trHeight w:val="551"/>
        </w:trPr>
        <w:tc>
          <w:tcPr>
            <w:tcW w:w="3639" w:type="dxa"/>
          </w:tcPr>
          <w:p w14:paraId="3EAE2DC7" w14:textId="77777777" w:rsidR="008353EC" w:rsidRDefault="00000000">
            <w:pPr>
              <w:pStyle w:val="TableParagraph"/>
              <w:spacing w:line="276" w:lineRule="exact"/>
              <w:ind w:left="417" w:hanging="308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sz w:val="24"/>
              </w:rPr>
              <w:t>Прізвище,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ім’я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батькові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6531" w:type="dxa"/>
          </w:tcPr>
          <w:p w14:paraId="5DE2ADF9" w14:textId="77777777" w:rsidR="008353EC" w:rsidRDefault="00843BD1">
            <w:pPr>
              <w:pStyle w:val="TableParagraph"/>
              <w:spacing w:line="276" w:lineRule="exact"/>
              <w:ind w:right="2051"/>
              <w:rPr>
                <w:sz w:val="24"/>
              </w:rPr>
            </w:pPr>
            <w:r>
              <w:rPr>
                <w:sz w:val="24"/>
              </w:rPr>
              <w:t>Катерина НАЗАРОВА</w:t>
            </w:r>
          </w:p>
          <w:p w14:paraId="3B1EF15A" w14:textId="5092BD5A" w:rsidR="00843BD1" w:rsidRDefault="00843BD1">
            <w:pPr>
              <w:pStyle w:val="TableParagraph"/>
              <w:spacing w:line="276" w:lineRule="exact"/>
              <w:ind w:right="2051"/>
              <w:rPr>
                <w:sz w:val="24"/>
              </w:rPr>
            </w:pPr>
            <w:r>
              <w:rPr>
                <w:sz w:val="24"/>
              </w:rPr>
              <w:t>Оксана ДЗЮБА</w:t>
            </w:r>
          </w:p>
        </w:tc>
      </w:tr>
      <w:tr w:rsidR="008353EC" w14:paraId="273988EB" w14:textId="77777777" w:rsidTr="00657B51">
        <w:trPr>
          <w:trHeight w:val="436"/>
        </w:trPr>
        <w:tc>
          <w:tcPr>
            <w:tcW w:w="3639" w:type="dxa"/>
          </w:tcPr>
          <w:p w14:paraId="6DBA7B6E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13.</w:t>
            </w:r>
            <w:r>
              <w:rPr>
                <w:sz w:val="24"/>
              </w:rPr>
              <w:t>Резюме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лектора/тренера</w:t>
            </w:r>
          </w:p>
        </w:tc>
        <w:tc>
          <w:tcPr>
            <w:tcW w:w="6531" w:type="dxa"/>
          </w:tcPr>
          <w:p w14:paraId="6C73881C" w14:textId="76FF7B58" w:rsidR="008353EC" w:rsidRPr="00843BD1" w:rsidRDefault="00843BD1">
            <w:pPr>
              <w:pStyle w:val="TableParagraph"/>
              <w:spacing w:line="270" w:lineRule="atLeast"/>
              <w:ind w:right="160"/>
              <w:rPr>
                <w:i/>
                <w:iCs/>
                <w:sz w:val="24"/>
              </w:rPr>
            </w:pPr>
            <w:r w:rsidRPr="00843BD1">
              <w:rPr>
                <w:i/>
                <w:iCs/>
                <w:sz w:val="24"/>
              </w:rPr>
              <w:t>Додається</w:t>
            </w:r>
          </w:p>
        </w:tc>
      </w:tr>
      <w:tr w:rsidR="008353EC" w14:paraId="0D3294A9" w14:textId="77777777" w:rsidTr="00657B51">
        <w:trPr>
          <w:trHeight w:val="1518"/>
        </w:trPr>
        <w:tc>
          <w:tcPr>
            <w:tcW w:w="3639" w:type="dxa"/>
          </w:tcPr>
          <w:p w14:paraId="654664D4" w14:textId="77777777" w:rsidR="008353EC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14.</w:t>
            </w:r>
            <w:r>
              <w:rPr>
                <w:sz w:val="24"/>
              </w:rPr>
              <w:t>Програма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заходу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БПР</w:t>
            </w:r>
          </w:p>
        </w:tc>
        <w:tc>
          <w:tcPr>
            <w:tcW w:w="6531" w:type="dxa"/>
          </w:tcPr>
          <w:p w14:paraId="7E9D3208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 день</w:t>
            </w:r>
          </w:p>
          <w:p w14:paraId="6F9552FE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09.30 – 09.40</w:t>
            </w:r>
            <w:r>
              <w:tab/>
              <w:t>Відкриття майстер-класу, актуальність теми - Наталія ТКАЧУК,  заступник генерального директора по роботі з органами місцевого самоврядування та комунікації ДУ «Хмельницький обласний центр контролю та профілактики хвороб МОЗ України»</w:t>
            </w:r>
          </w:p>
          <w:p w14:paraId="4E9DBE4D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09.40 – 10.05</w:t>
            </w:r>
            <w:r>
              <w:tab/>
              <w:t>Значення якісного менеджменту неінфекційних захворювань (НІЗ) для зміцнення  здоров’я громадян.</w:t>
            </w:r>
          </w:p>
          <w:p w14:paraId="149A7CB2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10.05 – 11.00</w:t>
            </w:r>
            <w:r>
              <w:tab/>
            </w:r>
            <w:r>
              <w:tab/>
              <w:t>Командний інтенсив. Аналіз бар’єрів та можливостей при впровадженні алгоритмів профілактики НІЗ у щоденну роботу ПМД. Презентація напрацювань.</w:t>
            </w:r>
          </w:p>
          <w:p w14:paraId="05AE81A6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11.00 – 11.30</w:t>
            </w:r>
            <w:r>
              <w:tab/>
              <w:t>Перерва</w:t>
            </w:r>
          </w:p>
          <w:p w14:paraId="12B06DA3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11.30 – 12.00</w:t>
            </w:r>
            <w:r>
              <w:tab/>
              <w:t>Інструментарій PEN-H. Огляд практичних протоколів, опитувальників та таблиць для використання лікарями та медсестрами.</w:t>
            </w:r>
          </w:p>
          <w:p w14:paraId="156ABFC3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12.00 – 12.15</w:t>
            </w:r>
            <w:r>
              <w:tab/>
              <w:t>Техніки мотиваційного консультування щодо здорового способу життя пацієнтів</w:t>
            </w:r>
          </w:p>
          <w:p w14:paraId="3B4B627F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12.55 – 13.30</w:t>
            </w:r>
            <w:r>
              <w:tab/>
              <w:t>Групова робота: виявлення типових помилок у взаємодії з пацієнтами та відпрацювання навичок роботи з НІЗ.</w:t>
            </w:r>
          </w:p>
          <w:p w14:paraId="560E86FD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lastRenderedPageBreak/>
              <w:t>13.30 – 14.30</w:t>
            </w:r>
            <w:r>
              <w:tab/>
              <w:t>Обід</w:t>
            </w:r>
          </w:p>
          <w:p w14:paraId="065D847C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14.30 – 15.30</w:t>
            </w:r>
            <w:r>
              <w:tab/>
              <w:t>Клінічні кейси (ССЗ та АГ). Розбір реальних ситуацій щодо серцево-судинних хвороб та артеріальної гіпертензії ( робота в парах)</w:t>
            </w:r>
          </w:p>
          <w:p w14:paraId="4CB04417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15.30 – 16.00</w:t>
            </w:r>
            <w:r>
              <w:tab/>
              <w:t>Практичне опрацювання протоколів лікування діабету. Астми та ХОЗЛ.</w:t>
            </w:r>
          </w:p>
          <w:p w14:paraId="2131054B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16.00 –16.20</w:t>
            </w:r>
            <w:r>
              <w:tab/>
              <w:t>Перерва</w:t>
            </w:r>
          </w:p>
          <w:p w14:paraId="70A4C70A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16.20 – 16.50</w:t>
            </w:r>
            <w:r>
              <w:tab/>
              <w:t>Відпрацювання навичок консультування щодо зміни поведінки в парах із наданням зворотного зв’язку.</w:t>
            </w:r>
          </w:p>
          <w:p w14:paraId="7C74BEB2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16.50 – 17.20</w:t>
            </w:r>
            <w:r>
              <w:tab/>
              <w:t>Підведення підсумків дня. Зворотний зв’язок від учасників.</w:t>
            </w:r>
          </w:p>
          <w:p w14:paraId="25C49A71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</w:p>
          <w:p w14:paraId="0265AA8F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2 день</w:t>
            </w:r>
          </w:p>
          <w:p w14:paraId="114CEAB2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9.00 – 10.15</w:t>
            </w:r>
            <w:r>
              <w:tab/>
              <w:t>Інтеграція PEN-H-протоколів  у рутинні процеси ПМД: презентація успішних алгоритмів та дискусія.</w:t>
            </w:r>
          </w:p>
          <w:p w14:paraId="4ED471BA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10.15 – 11.00</w:t>
            </w:r>
            <w:r>
              <w:tab/>
            </w:r>
            <w:r>
              <w:tab/>
              <w:t>Аналіз  результативності боротьби з НІЗ на різних рівнях: від кабінету лікаря до громади. Групове обговорення та обмін досвідом.</w:t>
            </w:r>
          </w:p>
          <w:p w14:paraId="471BCCDA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 xml:space="preserve">11.00 – 11.30  </w:t>
            </w:r>
            <w:r>
              <w:tab/>
              <w:t>Перерва</w:t>
            </w:r>
          </w:p>
          <w:p w14:paraId="108EB0B3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11.30 – 12.00</w:t>
            </w:r>
            <w:r>
              <w:tab/>
              <w:t>Проектування змін: формування переліку активностей для впровадження нових стандартів у практику ПМД.  Робота в групах.</w:t>
            </w:r>
          </w:p>
          <w:p w14:paraId="4D1D6CE9" w14:textId="77777777" w:rsidR="00CC28DA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12.00 – 13.00</w:t>
            </w:r>
            <w:r>
              <w:tab/>
              <w:t xml:space="preserve">Розробка та презентація індивідуальних планів дій для медичних команд. </w:t>
            </w:r>
          </w:p>
          <w:p w14:paraId="0CAABD73" w14:textId="7CE81516" w:rsidR="008353EC" w:rsidRDefault="00CC28DA" w:rsidP="00CC28DA">
            <w:pPr>
              <w:pStyle w:val="TableParagraph"/>
              <w:tabs>
                <w:tab w:val="left" w:pos="1529"/>
              </w:tabs>
              <w:spacing w:line="252" w:lineRule="exact"/>
            </w:pPr>
            <w:r>
              <w:t>13.00 – 14.00</w:t>
            </w:r>
            <w:r>
              <w:tab/>
              <w:t>Підведення підсумків, тестування зворотній зв’язок.</w:t>
            </w:r>
          </w:p>
        </w:tc>
      </w:tr>
    </w:tbl>
    <w:p w14:paraId="687DCD7E" w14:textId="77777777" w:rsidR="008353EC" w:rsidRDefault="008353EC">
      <w:pPr>
        <w:pStyle w:val="TableParagraph"/>
        <w:spacing w:line="252" w:lineRule="exact"/>
        <w:sectPr w:rsidR="008353EC">
          <w:type w:val="continuous"/>
          <w:pgSz w:w="11910" w:h="16840"/>
          <w:pgMar w:top="1040" w:right="566" w:bottom="280" w:left="992" w:header="708" w:footer="708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963"/>
        <w:gridCol w:w="6207"/>
      </w:tblGrid>
      <w:tr w:rsidR="008353EC" w14:paraId="3FDB4CC9" w14:textId="77777777" w:rsidTr="00657B51">
        <w:trPr>
          <w:trHeight w:val="10485"/>
        </w:trPr>
        <w:tc>
          <w:tcPr>
            <w:tcW w:w="3963" w:type="dxa"/>
          </w:tcPr>
          <w:p w14:paraId="3D413A28" w14:textId="77777777" w:rsidR="008353EC" w:rsidRDefault="008353EC">
            <w:pPr>
              <w:pStyle w:val="TableParagraph"/>
              <w:ind w:left="0"/>
            </w:pPr>
          </w:p>
        </w:tc>
        <w:tc>
          <w:tcPr>
            <w:tcW w:w="6207" w:type="dxa"/>
          </w:tcPr>
          <w:p w14:paraId="7F0D64A7" w14:textId="03268B3F" w:rsidR="008353EC" w:rsidRDefault="008353EC" w:rsidP="00041DE6">
            <w:pPr>
              <w:pStyle w:val="TableParagraph"/>
              <w:tabs>
                <w:tab w:val="left" w:pos="1529"/>
              </w:tabs>
              <w:ind w:right="131"/>
            </w:pPr>
          </w:p>
        </w:tc>
      </w:tr>
      <w:tr w:rsidR="008353EC" w14:paraId="507CBDBA" w14:textId="77777777">
        <w:trPr>
          <w:trHeight w:val="551"/>
        </w:trPr>
        <w:tc>
          <w:tcPr>
            <w:tcW w:w="3963" w:type="dxa"/>
          </w:tcPr>
          <w:p w14:paraId="5B1D8712" w14:textId="7C32A100" w:rsidR="008353EC" w:rsidRDefault="00000000" w:rsidP="00FB6971">
            <w:pPr>
              <w:pStyle w:val="TableParagraph"/>
              <w:spacing w:line="276" w:lineRule="exact"/>
              <w:ind w:left="93" w:right="598"/>
              <w:rPr>
                <w:sz w:val="24"/>
              </w:rPr>
            </w:pPr>
            <w:r>
              <w:rPr>
                <w:b/>
                <w:sz w:val="24"/>
              </w:rPr>
              <w:t>15.</w:t>
            </w:r>
            <w:r w:rsidR="00FB697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Опис вимог рівня знань, володіння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темою,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навичок,</w:t>
            </w:r>
            <w:r w:rsidR="00FB6971" w:rsidRPr="00FB6971">
              <w:rPr>
                <w:sz w:val="24"/>
              </w:rPr>
              <w:t xml:space="preserve"> досвіду учасників до моменту реєстрації на даний захід (за потреби)</w:t>
            </w:r>
          </w:p>
        </w:tc>
        <w:tc>
          <w:tcPr>
            <w:tcW w:w="6207" w:type="dxa"/>
          </w:tcPr>
          <w:p w14:paraId="16D3A564" w14:textId="3E21D7F9" w:rsidR="008353EC" w:rsidRDefault="00041DE6">
            <w:pPr>
              <w:pStyle w:val="TableParagraph"/>
              <w:spacing w:line="275" w:lineRule="exact"/>
              <w:ind w:left="68" w:right="5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-</w:t>
            </w:r>
          </w:p>
        </w:tc>
      </w:tr>
      <w:tr w:rsidR="00FB6971" w14:paraId="2506C99E" w14:textId="77777777">
        <w:trPr>
          <w:trHeight w:val="551"/>
        </w:trPr>
        <w:tc>
          <w:tcPr>
            <w:tcW w:w="3963" w:type="dxa"/>
          </w:tcPr>
          <w:p w14:paraId="062F96C5" w14:textId="3D577350" w:rsidR="00FB6971" w:rsidRDefault="00FB6971" w:rsidP="00FB6971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16. </w:t>
            </w:r>
            <w:r>
              <w:rPr>
                <w:sz w:val="24"/>
              </w:rPr>
              <w:t>Технічна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(так/ні?).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 разі якщо під час проведення</w:t>
            </w:r>
          </w:p>
          <w:p w14:paraId="6AB7BCF6" w14:textId="77777777" w:rsidR="00FB6971" w:rsidRDefault="00FB6971" w:rsidP="00FB6971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заходу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БПР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оволодіння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певними практичними навичками планується використання</w:t>
            </w:r>
          </w:p>
          <w:p w14:paraId="25D90874" w14:textId="77777777" w:rsidR="00FB6971" w:rsidRDefault="00FB6971" w:rsidP="00FB6971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t>медичних виробів, які надані дистриб’ютором,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Провайдер розміщує копію угоди, в якій зазначено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шляхи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недопущення виникнення потенційного</w:t>
            </w:r>
          </w:p>
          <w:p w14:paraId="122610E0" w14:textId="77777777" w:rsidR="00FB6971" w:rsidRDefault="00FB6971" w:rsidP="00FB6971">
            <w:pPr>
              <w:pStyle w:val="TableParagraph"/>
              <w:ind w:left="93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конфлікту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інтересів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заборону використання торгової назви</w:t>
            </w:r>
          </w:p>
          <w:p w14:paraId="2D34F3AF" w14:textId="596226D5" w:rsidR="00FB6971" w:rsidRDefault="00FB6971" w:rsidP="00FB6971">
            <w:pPr>
              <w:pStyle w:val="TableParagraph"/>
              <w:spacing w:line="276" w:lineRule="exact"/>
              <w:ind w:left="93" w:right="598"/>
              <w:rPr>
                <w:b/>
                <w:sz w:val="24"/>
              </w:rPr>
            </w:pPr>
            <w:r>
              <w:rPr>
                <w:i/>
                <w:sz w:val="24"/>
              </w:rPr>
              <w:t>медичного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виробу</w:t>
            </w:r>
          </w:p>
        </w:tc>
        <w:tc>
          <w:tcPr>
            <w:tcW w:w="6207" w:type="dxa"/>
          </w:tcPr>
          <w:p w14:paraId="637545E2" w14:textId="2578A1D5" w:rsidR="00FB6971" w:rsidRDefault="00FB6971" w:rsidP="00FB6971">
            <w:pPr>
              <w:pStyle w:val="TableParagraph"/>
              <w:spacing w:line="275" w:lineRule="exact"/>
              <w:ind w:left="68" w:right="55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Ні</w:t>
            </w:r>
          </w:p>
        </w:tc>
      </w:tr>
      <w:tr w:rsidR="00FB6971" w14:paraId="0F35522F" w14:textId="77777777">
        <w:trPr>
          <w:trHeight w:val="551"/>
        </w:trPr>
        <w:tc>
          <w:tcPr>
            <w:tcW w:w="3963" w:type="dxa"/>
          </w:tcPr>
          <w:p w14:paraId="718BEF13" w14:textId="5EEF96B5" w:rsidR="00FB6971" w:rsidRDefault="00FB6971" w:rsidP="00FB6971">
            <w:pPr>
              <w:pStyle w:val="TableParagraph"/>
              <w:spacing w:line="276" w:lineRule="exact"/>
              <w:ind w:left="93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17. </w:t>
            </w:r>
            <w:r>
              <w:rPr>
                <w:sz w:val="24"/>
              </w:rPr>
              <w:t>Методи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набутих </w:t>
            </w:r>
            <w:r>
              <w:rPr>
                <w:spacing w:val="-4"/>
                <w:sz w:val="24"/>
              </w:rPr>
              <w:t>знань</w:t>
            </w:r>
          </w:p>
        </w:tc>
        <w:tc>
          <w:tcPr>
            <w:tcW w:w="6207" w:type="dxa"/>
          </w:tcPr>
          <w:p w14:paraId="349B2486" w14:textId="77777777" w:rsidR="00FB6971" w:rsidRDefault="00FB6971" w:rsidP="00FB6971">
            <w:pPr>
              <w:pStyle w:val="TableParagraph"/>
              <w:ind w:left="238" w:right="520" w:hanging="2"/>
              <w:jc w:val="both"/>
              <w:rPr>
                <w:sz w:val="24"/>
              </w:rPr>
            </w:pPr>
            <w:r>
              <w:rPr>
                <w:sz w:val="24"/>
              </w:rPr>
              <w:t>Тестовий контроль (після завершення майстер-класу, зареєстровані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учасники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отримають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посилання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 проходження тестування).</w:t>
            </w:r>
          </w:p>
          <w:p w14:paraId="205F9DCC" w14:textId="0E1271F9" w:rsidR="00FB6971" w:rsidRDefault="00FB6971" w:rsidP="00FB6971">
            <w:pPr>
              <w:pStyle w:val="TableParagraph"/>
              <w:spacing w:line="275" w:lineRule="exact"/>
              <w:ind w:left="238" w:right="149" w:hanging="2"/>
              <w:jc w:val="both"/>
              <w:rPr>
                <w:b/>
                <w:spacing w:val="-5"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проходження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тестування,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повинен надати не менше 80% правильних відповідей</w:t>
            </w:r>
            <w:r w:rsidR="000743AA">
              <w:rPr>
                <w:sz w:val="24"/>
              </w:rPr>
              <w:t xml:space="preserve"> (16 і більше правильних відповідей)</w:t>
            </w:r>
            <w:r>
              <w:rPr>
                <w:sz w:val="24"/>
              </w:rPr>
              <w:t>.</w:t>
            </w:r>
          </w:p>
        </w:tc>
      </w:tr>
      <w:tr w:rsidR="00FB6971" w14:paraId="5C6EBE0A" w14:textId="77777777">
        <w:trPr>
          <w:trHeight w:val="551"/>
        </w:trPr>
        <w:tc>
          <w:tcPr>
            <w:tcW w:w="3963" w:type="dxa"/>
          </w:tcPr>
          <w:p w14:paraId="416861FF" w14:textId="28758502" w:rsidR="00FB6971" w:rsidRDefault="00FB6971" w:rsidP="00FB6971">
            <w:pPr>
              <w:pStyle w:val="TableParagraph"/>
              <w:spacing w:line="276" w:lineRule="exact"/>
              <w:ind w:left="93" w:right="5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18. </w:t>
            </w:r>
            <w:r>
              <w:rPr>
                <w:sz w:val="24"/>
              </w:rPr>
              <w:t>Код заходу БПР (</w:t>
            </w:r>
            <w:r>
              <w:rPr>
                <w:i/>
                <w:sz w:val="24"/>
              </w:rPr>
              <w:t>Реєстраційний номер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заходу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БПР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вноситься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після присвоєння Адміністратором</w:t>
            </w:r>
            <w:r>
              <w:rPr>
                <w:sz w:val="24"/>
              </w:rPr>
              <w:t>)</w:t>
            </w:r>
          </w:p>
        </w:tc>
        <w:tc>
          <w:tcPr>
            <w:tcW w:w="6207" w:type="dxa"/>
          </w:tcPr>
          <w:p w14:paraId="5C84599D" w14:textId="77777777" w:rsidR="00FB6971" w:rsidRDefault="00FB6971" w:rsidP="00FB6971">
            <w:pPr>
              <w:pStyle w:val="TableParagraph"/>
              <w:spacing w:line="275" w:lineRule="exact"/>
              <w:ind w:left="68" w:right="55"/>
              <w:jc w:val="center"/>
              <w:rPr>
                <w:b/>
                <w:spacing w:val="-5"/>
                <w:sz w:val="24"/>
              </w:rPr>
            </w:pPr>
          </w:p>
        </w:tc>
      </w:tr>
    </w:tbl>
    <w:p w14:paraId="5C875E96" w14:textId="77777777" w:rsidR="008353EC" w:rsidRDefault="008353EC">
      <w:pPr>
        <w:pStyle w:val="TableParagraph"/>
        <w:spacing w:line="275" w:lineRule="exact"/>
        <w:jc w:val="center"/>
        <w:rPr>
          <w:b/>
          <w:sz w:val="24"/>
        </w:rPr>
        <w:sectPr w:rsidR="008353EC">
          <w:type w:val="continuous"/>
          <w:pgSz w:w="11910" w:h="16840"/>
          <w:pgMar w:top="1100" w:right="566" w:bottom="827" w:left="992" w:header="708" w:footer="708" w:gutter="0"/>
          <w:cols w:space="720"/>
        </w:sectPr>
      </w:pPr>
    </w:p>
    <w:p w14:paraId="72729D35" w14:textId="77777777" w:rsidR="00A614A6" w:rsidRDefault="00A614A6"/>
    <w:sectPr w:rsidR="00A614A6">
      <w:type w:val="continuous"/>
      <w:pgSz w:w="11910" w:h="16840"/>
      <w:pgMar w:top="1100" w:right="566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EC"/>
    <w:rsid w:val="00020195"/>
    <w:rsid w:val="00041DE6"/>
    <w:rsid w:val="000743AA"/>
    <w:rsid w:val="000F5838"/>
    <w:rsid w:val="0017657B"/>
    <w:rsid w:val="00197564"/>
    <w:rsid w:val="003617C2"/>
    <w:rsid w:val="004108F6"/>
    <w:rsid w:val="004371E4"/>
    <w:rsid w:val="0052034C"/>
    <w:rsid w:val="00657B51"/>
    <w:rsid w:val="006A3901"/>
    <w:rsid w:val="0077551C"/>
    <w:rsid w:val="008353EC"/>
    <w:rsid w:val="00840903"/>
    <w:rsid w:val="00843BD1"/>
    <w:rsid w:val="008E1232"/>
    <w:rsid w:val="009B1856"/>
    <w:rsid w:val="009F6B68"/>
    <w:rsid w:val="00A16E4D"/>
    <w:rsid w:val="00A614A6"/>
    <w:rsid w:val="00A92B19"/>
    <w:rsid w:val="00B512FF"/>
    <w:rsid w:val="00BF5C53"/>
    <w:rsid w:val="00C21ABA"/>
    <w:rsid w:val="00CC28DA"/>
    <w:rsid w:val="00CD38E5"/>
    <w:rsid w:val="00E46442"/>
    <w:rsid w:val="00FB6971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804D"/>
  <w15:docId w15:val="{D93E22F6-C048-45FE-B864-1E603015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  <w:ind w:right="433"/>
      <w:jc w:val="center"/>
    </w:pPr>
    <w:rPr>
      <w:i/>
      <w:iCs/>
      <w:sz w:val="28"/>
      <w:szCs w:val="28"/>
    </w:rPr>
  </w:style>
  <w:style w:type="paragraph" w:styleId="a4">
    <w:name w:val="Title"/>
    <w:basedOn w:val="a"/>
    <w:uiPriority w:val="10"/>
    <w:qFormat/>
    <w:pPr>
      <w:ind w:left="10" w:right="43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2808</Words>
  <Characters>1602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Svitlana</cp:lastModifiedBy>
  <cp:revision>19</cp:revision>
  <dcterms:created xsi:type="dcterms:W3CDTF">2026-03-31T06:52:00Z</dcterms:created>
  <dcterms:modified xsi:type="dcterms:W3CDTF">2026-03-31T12:48:00Z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LTSC</vt:lpwstr>
  </property>
</Properties>
</file>